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E22601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  <w:bookmarkStart w:id="0" w:name="block-40655991"/>
      <w:r>
        <w:rPr>
          <w:rFonts w:ascii="Times New Roman" w:hAnsi="Times New Roman"/>
          <w:b/>
          <w:color w:val="000000"/>
          <w:sz w:val="28"/>
          <w:lang w:val="ru-RU"/>
        </w:rPr>
        <w:drawing>
          <wp:inline distT="0" distB="0" distL="114300" distR="114300">
            <wp:extent cx="5797550" cy="8956675"/>
            <wp:effectExtent l="0" t="0" r="12700" b="15875"/>
            <wp:docPr id="1" name="Изображение 1" descr="ТРУД ДЕВ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ТРУД ДЕВОЧКИ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895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0" w:name="_GoBack"/>
      <w:bookmarkEnd w:id="20"/>
    </w:p>
    <w:p w14:paraId="6B65AD0E">
      <w:pPr>
        <w:spacing w:after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ПОЯСНИТЕЛЬНАЯ ЗАПИСКА</w:t>
      </w:r>
    </w:p>
    <w:p w14:paraId="221D664B">
      <w:pPr>
        <w:spacing w:after="0"/>
        <w:ind w:firstLine="600"/>
        <w:rPr>
          <w:lang w:val="ru-RU"/>
        </w:rPr>
      </w:pPr>
    </w:p>
    <w:p w14:paraId="75E73163">
      <w:pPr>
        <w:spacing w:after="0"/>
        <w:ind w:firstLine="600"/>
        <w:rPr>
          <w:lang w:val="ru-RU"/>
        </w:rPr>
      </w:pPr>
      <w:bookmarkStart w:id="1" w:name="_Toc157707436"/>
      <w:bookmarkEnd w:id="1"/>
    </w:p>
    <w:p w14:paraId="68D95D4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14:paraId="37F0D4B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14:paraId="2AD0084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14:paraId="24A09EA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14:paraId="3CFC43A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14:paraId="353B498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Основной </w:t>
      </w:r>
      <w:r>
        <w:rPr>
          <w:rFonts w:ascii="Times New Roman" w:hAnsi="Times New Roman"/>
          <w:b/>
          <w:color w:val="000000"/>
          <w:sz w:val="28"/>
          <w:lang w:val="ru-RU"/>
        </w:rPr>
        <w:t>целью</w:t>
      </w:r>
      <w:r>
        <w:rPr>
          <w:rFonts w:ascii="Times New Roman" w:hAnsi="Times New Roman"/>
          <w:color w:val="000000"/>
          <w:sz w:val="28"/>
          <w:lang w:val="ru-RU"/>
        </w:rPr>
        <w:t xml:space="preserve"> освоения содержания программы по учебному предмету «Труд (технология)» является </w:t>
      </w:r>
      <w:r>
        <w:rPr>
          <w:rFonts w:ascii="Times New Roman" w:hAnsi="Times New Roman"/>
          <w:b/>
          <w:color w:val="000000"/>
          <w:sz w:val="28"/>
          <w:lang w:val="ru-RU"/>
        </w:rPr>
        <w:t>формирование технологической грамотности</w:t>
      </w:r>
      <w:r>
        <w:rPr>
          <w:rFonts w:ascii="Times New Roman" w:hAnsi="Times New Roman"/>
          <w:color w:val="000000"/>
          <w:sz w:val="28"/>
          <w:lang w:val="ru-RU"/>
        </w:rPr>
        <w:t>, глобальных компетенций, творческого мышления.</w:t>
      </w:r>
    </w:p>
    <w:p w14:paraId="3499554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Задачами учебного предмета «Труд (технология)» являются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6A1283C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14:paraId="3AE45D1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14:paraId="45B5CBC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14:paraId="6315078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14:paraId="4418E9C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14:paraId="77BDF99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14:paraId="465FE75A">
      <w:pPr>
        <w:spacing w:after="0" w:line="48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E4A884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14:paraId="6C6AFC1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14:paraId="368377E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предмету «Труд (технология)» построена по модульному принципу.</w:t>
      </w:r>
    </w:p>
    <w:p w14:paraId="04C6C13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14:paraId="75658DF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14:paraId="6C4D9031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УЧЕБНОМУ ПРЕДМЕТУ "ТРУДУ (ТЕХНОЛОГИЯ)"</w:t>
      </w:r>
    </w:p>
    <w:p w14:paraId="79FEDB7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14:paraId="00BC4EC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14:paraId="22E81B2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14:paraId="73140C6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14:paraId="7930970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14:paraId="4E7758C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14:paraId="77A7B72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14:paraId="209C64E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14:paraId="59D880A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14:paraId="391B683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14:paraId="00C9045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1CB8DC1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14:paraId="34DFA1F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14:paraId="23373A2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7134EC2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14:paraId="1FB4EA4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14:paraId="12FCF237">
      <w:pPr>
        <w:spacing w:after="0" w:line="72" w:lineRule="auto"/>
        <w:ind w:left="120"/>
        <w:jc w:val="both"/>
        <w:rPr>
          <w:lang w:val="ru-RU"/>
        </w:rPr>
      </w:pPr>
    </w:p>
    <w:p w14:paraId="0BC3E5C1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УЧЕБНОМУ ПРЕДМЕТУ "ТРУД (ТЕХНОЛОГИЯ)"</w:t>
      </w:r>
    </w:p>
    <w:p w14:paraId="1762F9F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14:paraId="6B4E8FF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14:paraId="536F6569">
      <w:pPr>
        <w:spacing w:after="0" w:line="120" w:lineRule="auto"/>
        <w:ind w:left="120"/>
        <w:rPr>
          <w:lang w:val="ru-RU"/>
        </w:rPr>
      </w:pPr>
    </w:p>
    <w:p w14:paraId="3CEEDBD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14:paraId="113BF4F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14:paraId="294871A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программе по учебному предмету «Труд (технология)» осуществляется реализация межпредметных связей:</w:t>
      </w:r>
    </w:p>
    <w:p w14:paraId="42C3264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14:paraId="2735F36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14:paraId="542CE13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14:paraId="304145D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14:paraId="4EEB6FC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14:paraId="39DD877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14:paraId="788206E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 в инвариантном модуле «Производство и технологии».</w:t>
      </w:r>
    </w:p>
    <w:p w14:paraId="63D208F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</w:p>
    <w:p w14:paraId="3775F7DE"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0"/>
    <w:p w14:paraId="068B2040">
      <w:pPr>
        <w:spacing w:before="161" w:after="161"/>
        <w:ind w:left="120"/>
        <w:rPr>
          <w:lang w:val="ru-RU"/>
        </w:rPr>
      </w:pPr>
      <w:bookmarkStart w:id="2" w:name="block-40655987"/>
      <w:r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14:paraId="3B5369D8">
      <w:pPr>
        <w:spacing w:before="180" w:after="0" w:line="264" w:lineRule="auto"/>
        <w:ind w:left="120"/>
        <w:jc w:val="both"/>
        <w:rPr>
          <w:lang w:val="ru-RU"/>
        </w:rPr>
      </w:pPr>
      <w:bookmarkStart w:id="3" w:name="_Toc141791714"/>
      <w:bookmarkEnd w:id="3"/>
      <w:r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14:paraId="4D147506">
      <w:pPr>
        <w:spacing w:after="0"/>
        <w:ind w:left="120"/>
        <w:rPr>
          <w:lang w:val="ru-RU"/>
        </w:rPr>
      </w:pPr>
      <w:bookmarkStart w:id="4" w:name="_Toc157707439"/>
      <w:bookmarkEnd w:id="4"/>
    </w:p>
    <w:p w14:paraId="7EA72324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14:paraId="6BF6E80F">
      <w:pPr>
        <w:spacing w:after="0" w:line="72" w:lineRule="auto"/>
        <w:ind w:left="120"/>
        <w:jc w:val="both"/>
        <w:rPr>
          <w:lang w:val="ru-RU"/>
        </w:rPr>
      </w:pPr>
    </w:p>
    <w:p w14:paraId="451158F3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54AEC45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14:paraId="294CCA1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14:paraId="0540D70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14:paraId="1FAF233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Какие бывают профессии. Мир труда и профессий. Социальная значимость профессий.</w:t>
      </w:r>
    </w:p>
    <w:p w14:paraId="3444DD03">
      <w:pPr>
        <w:spacing w:after="0" w:line="48" w:lineRule="auto"/>
        <w:ind w:left="120"/>
        <w:jc w:val="both"/>
        <w:rPr>
          <w:lang w:val="ru-RU"/>
        </w:rPr>
      </w:pPr>
    </w:p>
    <w:p w14:paraId="79FB5CBD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054F554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</w:t>
      </w:r>
    </w:p>
    <w:p w14:paraId="7070B2C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машин и механизмов. Кинематические схемы. </w:t>
      </w:r>
    </w:p>
    <w:p w14:paraId="6C023F0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Технологические задачи и способы их решения.</w:t>
      </w:r>
    </w:p>
    <w:p w14:paraId="2D4BAC1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Техническое моделирование и конструирование. Конструкторская документация.</w:t>
      </w:r>
    </w:p>
    <w:p w14:paraId="3ABCF98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Перспективы развития техники и технологий.</w:t>
      </w:r>
    </w:p>
    <w:p w14:paraId="518088A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Инженерные профессии.</w:t>
      </w:r>
    </w:p>
    <w:p w14:paraId="459C5B79">
      <w:pPr>
        <w:spacing w:after="0" w:line="72" w:lineRule="auto"/>
        <w:ind w:left="120"/>
        <w:jc w:val="both"/>
        <w:rPr>
          <w:lang w:val="ru-RU"/>
        </w:rPr>
      </w:pPr>
    </w:p>
    <w:p w14:paraId="574FFB61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6EB3A72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Создание технологий как основная задача современной науки. </w:t>
      </w:r>
    </w:p>
    <w:p w14:paraId="3EE1A98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Промышленная эстетика. Дизайн.</w:t>
      </w:r>
    </w:p>
    <w:p w14:paraId="47B9BB6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14:paraId="4DF8805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14:paraId="592C891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14:paraId="4984529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высокотехнологичных отраслей. «Высокие технологии» двойного назначения.</w:t>
      </w:r>
    </w:p>
    <w:p w14:paraId="610A46E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14:paraId="2962E07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дизайном, их востребованность на рынке труда.</w:t>
      </w:r>
    </w:p>
    <w:p w14:paraId="4C516384">
      <w:pPr>
        <w:spacing w:after="0" w:line="72" w:lineRule="auto"/>
        <w:ind w:left="120"/>
        <w:jc w:val="both"/>
        <w:rPr>
          <w:lang w:val="ru-RU"/>
        </w:rPr>
      </w:pPr>
    </w:p>
    <w:p w14:paraId="515C9065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578A384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Общие принципы управления. Управление и организация. Управление современным производством.</w:t>
      </w:r>
    </w:p>
    <w:p w14:paraId="4BE97DD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Производство и его виды. Инновации и инновационные процессы на предприятиях. Управление инновациями.</w:t>
      </w:r>
    </w:p>
    <w:p w14:paraId="528D756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14:paraId="25C5293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14:paraId="73B01D09">
      <w:pPr>
        <w:spacing w:after="0" w:line="120" w:lineRule="auto"/>
        <w:ind w:left="120"/>
        <w:jc w:val="both"/>
        <w:rPr>
          <w:lang w:val="ru-RU"/>
        </w:rPr>
      </w:pPr>
    </w:p>
    <w:p w14:paraId="03E313BB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67211C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14:paraId="713991A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среда предпринимательства. Базовые составляющие внутренней среды. </w:t>
      </w:r>
    </w:p>
    <w:p w14:paraId="304CB20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14:paraId="638DD86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Технологическое предпринимательство. Инновации и их виды. Новые рынки для продуктов.</w:t>
      </w:r>
    </w:p>
    <w:p w14:paraId="119FA8C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Мир профессий. Выбор профессии. </w:t>
      </w:r>
    </w:p>
    <w:p w14:paraId="7A3E0C34">
      <w:pPr>
        <w:spacing w:after="0"/>
        <w:ind w:left="120"/>
        <w:jc w:val="both"/>
        <w:rPr>
          <w:lang w:val="ru-RU"/>
        </w:rPr>
      </w:pPr>
      <w:bookmarkStart w:id="5" w:name="_Toc157707445"/>
      <w:bookmarkEnd w:id="5"/>
    </w:p>
    <w:p w14:paraId="533A2805">
      <w:pPr>
        <w:spacing w:after="0" w:line="48" w:lineRule="auto"/>
        <w:ind w:left="120"/>
        <w:jc w:val="both"/>
        <w:rPr>
          <w:lang w:val="ru-RU"/>
        </w:rPr>
      </w:pPr>
    </w:p>
    <w:p w14:paraId="7026B8A0">
      <w:pPr>
        <w:spacing w:after="0" w:line="120" w:lineRule="auto"/>
        <w:ind w:left="120"/>
        <w:jc w:val="both"/>
        <w:rPr>
          <w:lang w:val="ru-RU"/>
        </w:rPr>
      </w:pPr>
    </w:p>
    <w:p w14:paraId="47917E7E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14:paraId="075B0DEE">
      <w:pPr>
        <w:spacing w:after="0" w:line="120" w:lineRule="auto"/>
        <w:ind w:left="120"/>
        <w:jc w:val="both"/>
        <w:rPr>
          <w:lang w:val="ru-RU"/>
        </w:rPr>
      </w:pPr>
    </w:p>
    <w:p w14:paraId="07B27070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4BA5ACC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14:paraId="69A9941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14:paraId="26D3225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14:paraId="76D73CC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14:paraId="0266F20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14:paraId="4FECF7B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14:paraId="08F6E8F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14:paraId="1D9D6358">
      <w:pPr>
        <w:spacing w:after="0" w:line="120" w:lineRule="auto"/>
        <w:ind w:left="120"/>
        <w:jc w:val="both"/>
        <w:rPr>
          <w:lang w:val="ru-RU"/>
        </w:rPr>
      </w:pPr>
    </w:p>
    <w:p w14:paraId="058FAF28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48A8FBB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14:paraId="76407F9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14:paraId="4C7AA09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14:paraId="56E0825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14:paraId="5E34F4D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14:paraId="4F1CE93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14:paraId="4555BBD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14:paraId="5889C39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14:paraId="53053EA9">
      <w:pPr>
        <w:spacing w:after="0" w:line="120" w:lineRule="auto"/>
        <w:ind w:left="120"/>
        <w:jc w:val="both"/>
        <w:rPr>
          <w:lang w:val="ru-RU"/>
        </w:rPr>
      </w:pPr>
    </w:p>
    <w:p w14:paraId="0BB72184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2E11434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14:paraId="226CF46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14:paraId="63634D7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14:paraId="0DD319B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14:paraId="650284F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14:paraId="72836BC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14:paraId="71B4D3B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14:paraId="7C76D0C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14:paraId="27D9303D">
      <w:pPr>
        <w:spacing w:after="0" w:line="120" w:lineRule="auto"/>
        <w:ind w:left="120"/>
        <w:jc w:val="both"/>
        <w:rPr>
          <w:lang w:val="ru-RU"/>
        </w:rPr>
      </w:pPr>
    </w:p>
    <w:p w14:paraId="7841E3D8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596D229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14:paraId="5358EFF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14:paraId="756638A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14:paraId="483A3E3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14:paraId="243E032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14:paraId="405B8E3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14:paraId="6F0826B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-модели.</w:t>
      </w:r>
    </w:p>
    <w:p w14:paraId="3104F1F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14:paraId="206298F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компьютерной графикой, их востребованность на рынке труда.</w:t>
      </w:r>
    </w:p>
    <w:p w14:paraId="15EF4920">
      <w:pPr>
        <w:spacing w:after="0" w:line="120" w:lineRule="auto"/>
        <w:ind w:left="120"/>
        <w:jc w:val="both"/>
        <w:rPr>
          <w:lang w:val="ru-RU"/>
        </w:rPr>
      </w:pPr>
    </w:p>
    <w:p w14:paraId="1464BA88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79FC5A3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14:paraId="1DBA12C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14:paraId="5AFFBEB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14:paraId="7B95685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14:paraId="3B5FA21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14:paraId="4335B93F">
      <w:pPr>
        <w:spacing w:after="0"/>
        <w:ind w:left="120"/>
        <w:jc w:val="both"/>
        <w:rPr>
          <w:lang w:val="ru-RU"/>
        </w:rPr>
      </w:pPr>
      <w:bookmarkStart w:id="6" w:name="_Toc157707451"/>
      <w:bookmarkEnd w:id="6"/>
    </w:p>
    <w:p w14:paraId="3A15B1FD">
      <w:pPr>
        <w:spacing w:after="0" w:line="144" w:lineRule="auto"/>
        <w:ind w:left="120"/>
        <w:jc w:val="both"/>
        <w:rPr>
          <w:lang w:val="ru-RU"/>
        </w:rPr>
      </w:pPr>
    </w:p>
    <w:p w14:paraId="18B35466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5F52B475">
      <w:pPr>
        <w:spacing w:after="0" w:line="120" w:lineRule="auto"/>
        <w:ind w:left="120"/>
        <w:jc w:val="both"/>
        <w:rPr>
          <w:lang w:val="ru-RU"/>
        </w:rPr>
      </w:pPr>
    </w:p>
    <w:p w14:paraId="147730D6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3F8AA4A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14:paraId="6AE9462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14:paraId="280AB9F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14:paraId="0B34B8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14:paraId="46754DE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14:paraId="6D935E7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69573803">
      <w:pPr>
        <w:spacing w:after="0" w:line="120" w:lineRule="auto"/>
        <w:ind w:left="120"/>
        <w:jc w:val="both"/>
        <w:rPr>
          <w:lang w:val="ru-RU"/>
        </w:rPr>
      </w:pPr>
    </w:p>
    <w:p w14:paraId="612BC025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7661469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14:paraId="48F5124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14:paraId="692AB37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14:paraId="55F6644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14:paraId="2F31412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14:paraId="6FCCD3D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62070381">
      <w:pPr>
        <w:spacing w:after="0" w:line="120" w:lineRule="auto"/>
        <w:ind w:left="120"/>
        <w:jc w:val="both"/>
        <w:rPr>
          <w:lang w:val="ru-RU"/>
        </w:rPr>
      </w:pPr>
    </w:p>
    <w:p w14:paraId="07D51F8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4C485F7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14:paraId="7671A0D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14:paraId="7E24872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14:paraId="0A8099A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14:paraId="0EFEAFE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14:paraId="7928D9F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-модели.</w:t>
      </w:r>
    </w:p>
    <w:p w14:paraId="2A35327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2BF49A3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31453BFE">
      <w:pPr>
        <w:spacing w:after="0"/>
        <w:ind w:left="120"/>
        <w:jc w:val="both"/>
        <w:rPr>
          <w:lang w:val="ru-RU"/>
        </w:rPr>
      </w:pPr>
      <w:bookmarkStart w:id="7" w:name="_Toc157707455"/>
      <w:bookmarkEnd w:id="7"/>
    </w:p>
    <w:p w14:paraId="567C07CA">
      <w:pPr>
        <w:spacing w:after="0" w:line="120" w:lineRule="auto"/>
        <w:ind w:left="120"/>
        <w:jc w:val="both"/>
        <w:rPr>
          <w:lang w:val="ru-RU"/>
        </w:rPr>
      </w:pPr>
    </w:p>
    <w:p w14:paraId="779717AA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14:paraId="4AE0B235">
      <w:pPr>
        <w:spacing w:after="0" w:line="96" w:lineRule="auto"/>
        <w:ind w:left="120"/>
        <w:jc w:val="both"/>
        <w:rPr>
          <w:lang w:val="ru-RU"/>
        </w:rPr>
      </w:pPr>
    </w:p>
    <w:p w14:paraId="513FCF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3BBA880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14:paraId="3853550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14:paraId="460CF6A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14:paraId="31C9ACB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14:paraId="323E693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14:paraId="5E53F5A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14:paraId="6E12CAF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14:paraId="3984D79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древесины.</w:t>
      </w:r>
    </w:p>
    <w:p w14:paraId="605D72F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14:paraId="2E9B132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2A6B3DD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14:paraId="76F5F49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14:paraId="481CDC9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14:paraId="0BBE9A9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14:paraId="2653FB8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14:paraId="5457A81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14:paraId="09112D8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пищевых продуктов.</w:t>
      </w:r>
    </w:p>
    <w:p w14:paraId="2A8FFE4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Групповой проект по теме «Питание и здоровье человека».</w:t>
      </w:r>
    </w:p>
    <w:p w14:paraId="27CB200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14:paraId="7CAFD48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14:paraId="6A2E1A5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14:paraId="4C7AFEB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14:paraId="69A9DCD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Основы технологии изготовления изделий из текстильных материалов.</w:t>
      </w:r>
    </w:p>
    <w:p w14:paraId="525E817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14:paraId="2C0D26B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14:paraId="312A660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14:paraId="1C32CBE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со швейным производством.</w:t>
      </w:r>
    </w:p>
    <w:p w14:paraId="02D4BD1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14:paraId="631CB00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14:paraId="499E64C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14:paraId="207D28E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14:paraId="4279538D">
      <w:pPr>
        <w:spacing w:after="0" w:line="120" w:lineRule="auto"/>
        <w:ind w:left="120"/>
        <w:jc w:val="both"/>
        <w:rPr>
          <w:lang w:val="ru-RU"/>
        </w:rPr>
      </w:pPr>
    </w:p>
    <w:p w14:paraId="5A495D63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2C17F02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14:paraId="6F914A5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14:paraId="3A2EADC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14:paraId="2F87088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14:paraId="4B0B542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14:paraId="065FE5A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14:paraId="5E0D9BD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металлов.</w:t>
      </w:r>
    </w:p>
    <w:p w14:paraId="5844EAF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14:paraId="140B55D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14:paraId="405EBB5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14:paraId="56C0449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14:paraId="446F0E9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62A573A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14:paraId="69CE80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14:paraId="7FC2E43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14:paraId="76BA7A7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пищевым производством.</w:t>
      </w:r>
    </w:p>
    <w:p w14:paraId="0A519DC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14:paraId="4EEBB15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14:paraId="3630C8D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Современные текстильные материалы, получение и свойства.</w:t>
      </w:r>
    </w:p>
    <w:p w14:paraId="1CDF2DC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14:paraId="2FF96FF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14:paraId="564B676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14:paraId="3F0F6CF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14:paraId="7695271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14:paraId="0AE000B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14:paraId="1E510D0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14:paraId="7A1EF621">
      <w:pPr>
        <w:spacing w:after="0" w:line="120" w:lineRule="auto"/>
        <w:ind w:left="120"/>
        <w:jc w:val="both"/>
        <w:rPr>
          <w:lang w:val="ru-RU"/>
        </w:rPr>
      </w:pPr>
    </w:p>
    <w:p w14:paraId="25ADF43C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6EFB643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14:paraId="2021CC9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14:paraId="2C9E76D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14:paraId="236E0F3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14:paraId="223B178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14:paraId="36B1494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33BB2F1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14:paraId="6B99E63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14:paraId="54DA747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14:paraId="55ED44E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14:paraId="2391EE9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общественным питанием.</w:t>
      </w:r>
    </w:p>
    <w:p w14:paraId="7C73C2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14:paraId="432C564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Конструирование одежды. Плечевая и поясная одежда.</w:t>
      </w:r>
    </w:p>
    <w:p w14:paraId="797144A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Чертёж выкроек швейного изделия.</w:t>
      </w:r>
    </w:p>
    <w:p w14:paraId="18ED5F4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Моделирование поясной и плечевой одежды.</w:t>
      </w:r>
    </w:p>
    <w:p w14:paraId="48628FA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изделия, отделке изделия (по выбору обучающихся).</w:t>
      </w:r>
    </w:p>
    <w:p w14:paraId="4906951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Оценка качества изготовления швейного изделия.</w:t>
      </w:r>
    </w:p>
    <w:p w14:paraId="3CB5DFD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14:paraId="2ECD2E31">
      <w:pPr>
        <w:spacing w:after="0"/>
        <w:ind w:left="120"/>
        <w:jc w:val="both"/>
        <w:rPr>
          <w:lang w:val="ru-RU"/>
        </w:rPr>
      </w:pPr>
      <w:bookmarkStart w:id="8" w:name="_Toc157707459"/>
      <w:bookmarkEnd w:id="8"/>
    </w:p>
    <w:p w14:paraId="645F3C2E">
      <w:pPr>
        <w:spacing w:after="0" w:line="120" w:lineRule="auto"/>
        <w:ind w:left="120"/>
        <w:jc w:val="both"/>
        <w:rPr>
          <w:lang w:val="ru-RU"/>
        </w:rPr>
      </w:pPr>
    </w:p>
    <w:p w14:paraId="00788235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3EAA86A9">
      <w:pPr>
        <w:spacing w:after="0" w:line="120" w:lineRule="auto"/>
        <w:ind w:left="120"/>
        <w:jc w:val="both"/>
        <w:rPr>
          <w:lang w:val="ru-RU"/>
        </w:rPr>
      </w:pPr>
    </w:p>
    <w:p w14:paraId="07915018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4E57885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14:paraId="7A4E693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14:paraId="0F28C72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14:paraId="6FACA16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14:paraId="661B097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14:paraId="5E392D2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14:paraId="09B0FC9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14:paraId="3719F4B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66851086">
      <w:pPr>
        <w:spacing w:after="0" w:line="96" w:lineRule="auto"/>
        <w:ind w:left="120"/>
        <w:jc w:val="both"/>
        <w:rPr>
          <w:lang w:val="ru-RU"/>
        </w:rPr>
      </w:pPr>
    </w:p>
    <w:p w14:paraId="126DCC1F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5558F96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14:paraId="012A416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14:paraId="7428B3D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14:paraId="2468E58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14:paraId="1DE3F93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14:paraId="417ABF6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14:paraId="271770F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6091B91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14:paraId="7DB716CE">
      <w:pPr>
        <w:spacing w:after="0" w:line="120" w:lineRule="auto"/>
        <w:ind w:left="120"/>
        <w:jc w:val="both"/>
        <w:rPr>
          <w:lang w:val="ru-RU"/>
        </w:rPr>
      </w:pPr>
    </w:p>
    <w:p w14:paraId="11A94EFD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59EF6DD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14:paraId="2DC632F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Беспилотные автоматизированные системы, их виды, назначение.</w:t>
      </w:r>
    </w:p>
    <w:p w14:paraId="7619DB0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14:paraId="529F5CE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14:paraId="17C9DD1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14:paraId="3C00EA1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3B86E3A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14:paraId="05122B2B">
      <w:pPr>
        <w:spacing w:after="0" w:line="120" w:lineRule="auto"/>
        <w:ind w:left="120"/>
        <w:jc w:val="both"/>
        <w:rPr>
          <w:lang w:val="ru-RU"/>
        </w:rPr>
      </w:pPr>
    </w:p>
    <w:p w14:paraId="0AE3FBB0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599186D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летательных аппаратов.</w:t>
      </w:r>
    </w:p>
    <w:p w14:paraId="1882B44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Классификация беспилотных летательных аппаратов.</w:t>
      </w:r>
    </w:p>
    <w:p w14:paraId="17600CE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Конструкция беспилотных летательных аппаратов. </w:t>
      </w:r>
    </w:p>
    <w:p w14:paraId="13930ED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Правила безопасной эксплуатации аккумулятора. </w:t>
      </w:r>
    </w:p>
    <w:p w14:paraId="7C5AE92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Воздушный винт, характеристика. Аэродинамика полёта.</w:t>
      </w:r>
    </w:p>
    <w:p w14:paraId="6C03994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Органы управления. Управление беспилотными летательными аппаратами.</w:t>
      </w:r>
    </w:p>
    <w:p w14:paraId="4126E5A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Обеспечение безопасности при подготовке к полету, во время полета.</w:t>
      </w:r>
    </w:p>
    <w:p w14:paraId="4934970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06A4D2B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14:paraId="1C08B912">
      <w:pPr>
        <w:spacing w:after="0" w:line="120" w:lineRule="auto"/>
        <w:ind w:left="120"/>
        <w:jc w:val="both"/>
        <w:rPr>
          <w:lang w:val="ru-RU"/>
        </w:rPr>
      </w:pPr>
    </w:p>
    <w:p w14:paraId="25BC69EA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0BAA604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Робототехнические и автоматизированные системы. </w:t>
      </w:r>
    </w:p>
    <w:p w14:paraId="144453B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Система интернет вещей. Промышленный интернет вещей.</w:t>
      </w:r>
    </w:p>
    <w:p w14:paraId="68BD296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Потребительский интернет вещей. </w:t>
      </w:r>
    </w:p>
    <w:p w14:paraId="598EE74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Искусственный интеллект в управлении автоматизированными и роботизированными системами. Технология машинного зрения. Нейротехнологии и нейроинтерфейсы. </w:t>
      </w:r>
    </w:p>
    <w:p w14:paraId="5BEEC68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Конструирование и моделирование автоматизированных и роботизированных систем. </w:t>
      </w:r>
    </w:p>
    <w:p w14:paraId="6C6B00A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Управление групповым взаимодействием роботов (наземные роботы, беспилотные летательные аппараты).</w:t>
      </w:r>
    </w:p>
    <w:p w14:paraId="3524B57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Управление роботами с использованием телеметрических систем.</w:t>
      </w:r>
    </w:p>
    <w:p w14:paraId="1535DFB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1CEC8F6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Индивидуальный проект по робототехнике.</w:t>
      </w:r>
    </w:p>
    <w:p w14:paraId="758B47D1">
      <w:pPr>
        <w:spacing w:after="0" w:line="264" w:lineRule="auto"/>
        <w:ind w:firstLine="600"/>
        <w:jc w:val="both"/>
        <w:rPr>
          <w:lang w:val="ru-RU"/>
        </w:rPr>
      </w:pPr>
      <w:bookmarkStart w:id="9" w:name="_Toc141791715"/>
      <w:bookmarkEnd w:id="9"/>
    </w:p>
    <w:p w14:paraId="4078716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14:paraId="239448D3">
      <w:pPr>
        <w:spacing w:after="0"/>
        <w:ind w:left="120"/>
        <w:jc w:val="both"/>
        <w:rPr>
          <w:lang w:val="ru-RU"/>
        </w:rPr>
      </w:pPr>
      <w:bookmarkStart w:id="10" w:name="_Toc157707466"/>
      <w:bookmarkEnd w:id="10"/>
    </w:p>
    <w:p w14:paraId="359F4DCD">
      <w:pPr>
        <w:spacing w:after="0" w:line="120" w:lineRule="auto"/>
        <w:ind w:left="120"/>
        <w:jc w:val="both"/>
        <w:rPr>
          <w:lang w:val="ru-RU"/>
        </w:rPr>
      </w:pPr>
    </w:p>
    <w:p w14:paraId="24E10952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14:paraId="0D139C02">
      <w:pPr>
        <w:spacing w:after="0" w:line="72" w:lineRule="auto"/>
        <w:ind w:left="120"/>
        <w:jc w:val="both"/>
        <w:rPr>
          <w:lang w:val="ru-RU"/>
        </w:rPr>
      </w:pPr>
    </w:p>
    <w:p w14:paraId="4954D822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14:paraId="5762364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14:paraId="1C9D7BE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14:paraId="4F835D7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14:paraId="671710E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14:paraId="1C46ACF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14:paraId="7ED5989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14:paraId="08B10ED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14:paraId="562A214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14:paraId="24DD6A4D">
      <w:pPr>
        <w:spacing w:after="0"/>
        <w:ind w:left="120"/>
        <w:jc w:val="both"/>
        <w:rPr>
          <w:lang w:val="ru-RU"/>
        </w:rPr>
      </w:pPr>
      <w:bookmarkStart w:id="11" w:name="_Toc157707468"/>
      <w:bookmarkEnd w:id="11"/>
    </w:p>
    <w:p w14:paraId="11BDE477">
      <w:pPr>
        <w:spacing w:after="0" w:line="120" w:lineRule="auto"/>
        <w:ind w:left="120"/>
        <w:jc w:val="both"/>
        <w:rPr>
          <w:lang w:val="ru-RU"/>
        </w:rPr>
      </w:pPr>
    </w:p>
    <w:p w14:paraId="082B0788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14:paraId="05B04C17">
      <w:pPr>
        <w:spacing w:after="0" w:line="96" w:lineRule="auto"/>
        <w:ind w:left="120"/>
        <w:jc w:val="both"/>
        <w:rPr>
          <w:lang w:val="ru-RU"/>
        </w:rPr>
      </w:pPr>
    </w:p>
    <w:p w14:paraId="30CB1228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14:paraId="0C40267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14:paraId="0A2FF45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14:paraId="58B4AE2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14:paraId="62A586D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14:paraId="54E3C17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14:paraId="66B3DB2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14:paraId="5120852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14:paraId="6A4FC0A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14:paraId="24E5331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14:paraId="566A1BE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14:paraId="1A2F8B7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14:paraId="75F60BC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Цифровая ферма: автоматическое кормление животных, автоматическая дойка, уборка помещения и другое.</w:t>
      </w:r>
    </w:p>
    <w:p w14:paraId="2911657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14:paraId="7699518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14:paraId="39168A2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14:paraId="691A7707">
      <w:pPr>
        <w:spacing w:after="0"/>
        <w:ind w:left="120"/>
        <w:jc w:val="both"/>
        <w:rPr>
          <w:lang w:val="ru-RU"/>
        </w:rPr>
      </w:pPr>
      <w:bookmarkStart w:id="12" w:name="_Toc157707470"/>
      <w:bookmarkEnd w:id="12"/>
    </w:p>
    <w:p w14:paraId="4F2687E8">
      <w:pPr>
        <w:spacing w:after="0" w:line="120" w:lineRule="auto"/>
        <w:ind w:left="120"/>
        <w:jc w:val="both"/>
        <w:rPr>
          <w:lang w:val="ru-RU"/>
        </w:rPr>
      </w:pPr>
    </w:p>
    <w:p w14:paraId="5073CE04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14:paraId="618258E0">
      <w:pPr>
        <w:spacing w:after="0" w:line="96" w:lineRule="auto"/>
        <w:ind w:left="120"/>
        <w:jc w:val="both"/>
        <w:rPr>
          <w:lang w:val="ru-RU"/>
        </w:rPr>
      </w:pPr>
    </w:p>
    <w:p w14:paraId="464E402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14:paraId="65890DC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14:paraId="1BBF8D1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14:paraId="0D7106E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14:paraId="2C5E733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14:paraId="6F33ECE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14:paraId="2F41F8A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Выращивание растений на школьном/приусадебном участке.</w:t>
      </w:r>
    </w:p>
    <w:p w14:paraId="2631D4E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14:paraId="1ECCF62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14:paraId="6B901404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14:paraId="09292FF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14:paraId="6FE1A6D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14:paraId="67C7B8F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14:paraId="3325033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14:paraId="4D9E5AA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14:paraId="11908DE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14:paraId="5F4D3D7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внесение удобрения на основе данных от азотно-спектральных датчиков;</w:t>
      </w:r>
    </w:p>
    <w:p w14:paraId="648F64BB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14:paraId="4CE172F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беспилотных летательных аппаратов и другое.</w:t>
      </w:r>
    </w:p>
    <w:p w14:paraId="386D83E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14:paraId="3853DF5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14:paraId="4176DD3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14:paraId="37D474F0"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2"/>
    <w:p w14:paraId="3EE8BA9C">
      <w:pPr>
        <w:spacing w:before="161" w:after="0" w:line="264" w:lineRule="auto"/>
        <w:ind w:left="120"/>
        <w:jc w:val="both"/>
        <w:rPr>
          <w:lang w:val="ru-RU"/>
        </w:rPr>
      </w:pPr>
      <w:bookmarkStart w:id="13" w:name="block-40655989"/>
      <w:r>
        <w:rPr>
          <w:rFonts w:ascii="Times New Roman" w:hAnsi="Times New Roman"/>
          <w:b/>
          <w:color w:val="333333"/>
          <w:sz w:val="28"/>
          <w:lang w:val="ru-RU"/>
        </w:rPr>
        <w:t>ПЛАНИРУЕМЫЕ ОБРАЗОВАТЕЛЬНЫЕ РЕЗУЛЬТАТЫ</w:t>
      </w:r>
    </w:p>
    <w:p w14:paraId="214FEE89">
      <w:pPr>
        <w:spacing w:before="180" w:after="0" w:line="264" w:lineRule="auto"/>
        <w:ind w:left="120"/>
        <w:jc w:val="both"/>
        <w:rPr>
          <w:lang w:val="ru-RU"/>
        </w:rPr>
      </w:pPr>
      <w:bookmarkStart w:id="14" w:name="_Toc141791749"/>
      <w:bookmarkEnd w:id="14"/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00FBB11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14:paraId="26C0161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690E1F1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14:paraId="61986D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учёных;</w:t>
      </w:r>
    </w:p>
    <w:p w14:paraId="2466868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0CA00FE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14:paraId="3FD58C8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14:paraId="6A967CF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14:paraId="2E23BAE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7083186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14:paraId="038F42B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14:paraId="3C5A0EE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14:paraId="66C3FF0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14:paraId="3C7421C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512FF47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14:paraId="3E5568C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14:paraId="5EF085F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60A6143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14:paraId="3B38CB2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угроз;</w:t>
      </w:r>
    </w:p>
    <w:p w14:paraId="7D15C82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4DF59EF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уважение к труду, трудящимся, результатам труда (своего и других людей);</w:t>
      </w:r>
    </w:p>
    <w:p w14:paraId="1EC1FDF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14:paraId="7C49D55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3CC1743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14:paraId="1FE04B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14:paraId="42EFA6A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деятельности;</w:t>
      </w:r>
    </w:p>
    <w:p w14:paraId="61FFA04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54D4C45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14:paraId="039C92B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14:paraId="55ED3844">
      <w:pPr>
        <w:spacing w:after="0" w:line="264" w:lineRule="auto"/>
        <w:ind w:firstLine="600"/>
        <w:jc w:val="both"/>
        <w:rPr>
          <w:lang w:val="ru-RU"/>
        </w:rPr>
      </w:pPr>
      <w:bookmarkStart w:id="15" w:name="_Toc141791750"/>
      <w:bookmarkEnd w:id="15"/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0862E1AC">
      <w:pPr>
        <w:spacing w:after="0" w:line="264" w:lineRule="auto"/>
        <w:ind w:left="120"/>
        <w:jc w:val="both"/>
        <w:rPr>
          <w:lang w:val="ru-RU"/>
        </w:rPr>
      </w:pPr>
      <w:bookmarkStart w:id="16" w:name="_Toc157707474"/>
      <w:bookmarkEnd w:id="16"/>
    </w:p>
    <w:p w14:paraId="039233B0">
      <w:pPr>
        <w:spacing w:after="0" w:line="72" w:lineRule="auto"/>
        <w:ind w:left="120"/>
        <w:jc w:val="both"/>
        <w:rPr>
          <w:lang w:val="ru-RU"/>
        </w:rPr>
      </w:pPr>
    </w:p>
    <w:p w14:paraId="622E4C6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14:paraId="68A308A5">
      <w:pPr>
        <w:spacing w:after="0" w:line="72" w:lineRule="auto"/>
        <w:ind w:left="120"/>
        <w:jc w:val="both"/>
        <w:rPr>
          <w:lang w:val="ru-RU"/>
        </w:rPr>
      </w:pPr>
    </w:p>
    <w:p w14:paraId="5837FA5B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72880DF4">
      <w:pPr>
        <w:spacing w:after="0" w:line="72" w:lineRule="auto"/>
        <w:ind w:left="120"/>
        <w:jc w:val="both"/>
        <w:rPr>
          <w:lang w:val="ru-RU"/>
        </w:rPr>
      </w:pPr>
    </w:p>
    <w:p w14:paraId="388704DE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796C097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14:paraId="7188D5E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14:paraId="74A93A8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14:paraId="036B911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14:paraId="26ADC57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14:paraId="059E443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Базовые проектные действия:</w:t>
      </w:r>
    </w:p>
    <w:p w14:paraId="0C41F42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проблемы, связанные с ними цели, задачи деятельности;</w:t>
      </w:r>
    </w:p>
    <w:p w14:paraId="6723490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планирование проектной деятельности;</w:t>
      </w:r>
    </w:p>
    <w:p w14:paraId="5B34809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разрабатывать и реализовывать проектный замысел и оформлять его в форме «продукта»;</w:t>
      </w:r>
    </w:p>
    <w:p w14:paraId="2C3D7E0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самооценку процесса и результата проектной деятельности, взаимооценку.</w:t>
      </w:r>
    </w:p>
    <w:p w14:paraId="795EDC64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C07158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14:paraId="27DBC06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14:paraId="795939E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полноту, достоверность и актуальность полученной информации;</w:t>
      </w:r>
    </w:p>
    <w:p w14:paraId="60304BC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14:paraId="7A41EB6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14:paraId="5A1BE7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14:paraId="3A72A64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14:paraId="5A2CFF2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14:paraId="24FB521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14:paraId="2B33ED05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72175F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14:paraId="50640FB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14:paraId="39BCCD8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14:paraId="3BDDC88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14:paraId="0181B25C">
      <w:pPr>
        <w:spacing w:after="0" w:line="144" w:lineRule="auto"/>
        <w:ind w:left="120"/>
        <w:jc w:val="both"/>
        <w:rPr>
          <w:lang w:val="ru-RU"/>
        </w:rPr>
      </w:pPr>
    </w:p>
    <w:p w14:paraId="5A7EE6FB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3E21C0F5">
      <w:pPr>
        <w:spacing w:after="0" w:line="72" w:lineRule="auto"/>
        <w:ind w:left="120"/>
        <w:jc w:val="both"/>
        <w:rPr>
          <w:lang w:val="ru-RU"/>
        </w:rPr>
      </w:pPr>
    </w:p>
    <w:p w14:paraId="250F746B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Самоорганизация</w:t>
      </w:r>
      <w:r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509641F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14:paraId="21CDAFF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0231D96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14:paraId="1FF74B33">
      <w:pPr>
        <w:spacing w:after="0" w:line="72" w:lineRule="auto"/>
        <w:ind w:left="120"/>
        <w:jc w:val="both"/>
        <w:rPr>
          <w:lang w:val="ru-RU"/>
        </w:rPr>
      </w:pPr>
    </w:p>
    <w:p w14:paraId="11514AE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амоконтроль (рефлексия) </w:t>
      </w:r>
      <w:r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12561D8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14:paraId="5D6B8A5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14:paraId="12E1747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14:paraId="14976FE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14:paraId="3D6F9DEB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Умение принятия себя и других:</w:t>
      </w:r>
    </w:p>
    <w:p w14:paraId="5AE9536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14:paraId="79835559">
      <w:pPr>
        <w:spacing w:after="0" w:line="168" w:lineRule="auto"/>
        <w:ind w:left="120"/>
        <w:jc w:val="both"/>
        <w:rPr>
          <w:lang w:val="ru-RU"/>
        </w:rPr>
      </w:pPr>
    </w:p>
    <w:p w14:paraId="36B420A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1208C1F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Общение: </w:t>
      </w:r>
    </w:p>
    <w:p w14:paraId="4C89715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14:paraId="6F25941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14:paraId="5950D72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14:paraId="4DA2AFB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14:paraId="5D608EC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5D34592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14:paraId="43C9D6E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14:paraId="5F28180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14:paraId="1801474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14:paraId="5146FC8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14:paraId="068E63D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1E9FA86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всех модулей </w:t>
      </w:r>
      <w:r>
        <w:rPr>
          <w:rFonts w:ascii="Times New Roman" w:hAnsi="Times New Roman"/>
          <w:color w:val="000000"/>
          <w:sz w:val="28"/>
          <w:lang w:val="ru-RU"/>
        </w:rPr>
        <w:t>обязательные предметные результаты:</w:t>
      </w:r>
    </w:p>
    <w:p w14:paraId="393CBA0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организовывать рабочее место в соответствии с изучаемой технологией;</w:t>
      </w:r>
    </w:p>
    <w:p w14:paraId="23FEB37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14:paraId="7E186BF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14:paraId="4C045D4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«Производство и технологии»</w:t>
      </w:r>
    </w:p>
    <w:p w14:paraId="7CAEC82B">
      <w:pPr>
        <w:spacing w:after="0" w:line="72" w:lineRule="auto"/>
        <w:ind w:left="120"/>
        <w:jc w:val="both"/>
        <w:rPr>
          <w:lang w:val="ru-RU"/>
        </w:rPr>
      </w:pPr>
    </w:p>
    <w:p w14:paraId="0B8A414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14:paraId="27FA64D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14:paraId="3118208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14:paraId="75DB062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14:paraId="1FBF23E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14:paraId="36AE2E7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14:paraId="54205AC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профессии, связанные с миром техники и технологий.</w:t>
      </w:r>
    </w:p>
    <w:p w14:paraId="12058A0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457EC34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14:paraId="3915C3A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14:paraId="7479245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 инженерной и изобретательской деятельностью.</w:t>
      </w:r>
    </w:p>
    <w:p w14:paraId="2A41034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14:paraId="5A41E78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14:paraId="32EB5B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14:paraId="507E582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14:paraId="168074A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14:paraId="5FF5E8C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14:paraId="1965879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со сферой дизайна.</w:t>
      </w:r>
    </w:p>
    <w:p w14:paraId="31F2AB9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14:paraId="14A5D8C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14:paraId="7BACCDA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14:paraId="020DA7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14:paraId="11A1FFE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14:paraId="54C74CC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14:paraId="70CDC23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14:paraId="29979A9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2DEFED2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14:paraId="306FB2A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14:paraId="48E2B15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14:paraId="4717D42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14:paraId="002B26B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14:paraId="0D318D1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14:paraId="5EFC98F5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«Компьютерная графика. Черчение»</w:t>
      </w:r>
    </w:p>
    <w:p w14:paraId="75C8A60A">
      <w:pPr>
        <w:spacing w:after="0" w:line="72" w:lineRule="auto"/>
        <w:ind w:left="120"/>
        <w:jc w:val="both"/>
        <w:rPr>
          <w:lang w:val="ru-RU"/>
        </w:rPr>
      </w:pPr>
    </w:p>
    <w:p w14:paraId="4BBF708B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14:paraId="44F5AC5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14:paraId="4A25813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14:paraId="6CE05EB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14:paraId="20E14CB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14:paraId="45FB1F8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размеров);</w:t>
      </w:r>
    </w:p>
    <w:p w14:paraId="0057EB6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711AD865">
      <w:pPr>
        <w:spacing w:after="0" w:line="72" w:lineRule="auto"/>
        <w:ind w:left="120"/>
        <w:jc w:val="both"/>
        <w:rPr>
          <w:lang w:val="ru-RU"/>
        </w:rPr>
      </w:pPr>
    </w:p>
    <w:p w14:paraId="4EE2480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14:paraId="4DB2977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14:paraId="2466B09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14:paraId="07DDD2C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14:paraId="4359E3B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редакторе;</w:t>
      </w:r>
    </w:p>
    <w:p w14:paraId="532A990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4E7DA16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14:paraId="553AE02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14:paraId="489A3BE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14:paraId="11E2C18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14:paraId="7DBCC78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14:paraId="704EA86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14:paraId="4D84EAD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чертежам;</w:t>
      </w:r>
    </w:p>
    <w:p w14:paraId="58D3503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48B25B6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14:paraId="23E93CF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14:paraId="1471517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14:paraId="7ED48F8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14:paraId="3618F8E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14:paraId="12452C2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 и сборочные чертежи;</w:t>
      </w:r>
    </w:p>
    <w:p w14:paraId="6371080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0C6F0A6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14:paraId="4E7D4CE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14:paraId="281504F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14:paraId="059B719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14:paraId="2A600DB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2B9D684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18ED7EAA">
      <w:pPr>
        <w:spacing w:after="0" w:line="72" w:lineRule="auto"/>
        <w:ind w:left="120"/>
        <w:jc w:val="both"/>
        <w:rPr>
          <w:lang w:val="ru-RU"/>
        </w:rPr>
      </w:pPr>
    </w:p>
    <w:p w14:paraId="235AF2D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335D294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14:paraId="720A05C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14:paraId="5689353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14:paraId="7787A91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14:paraId="2D10D84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14:paraId="41281E7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14:paraId="2BE1EA0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14:paraId="3906B91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18D6347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14:paraId="38673CD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14:paraId="0B8F68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14:paraId="649EF50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14:paraId="2CE89E9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14:paraId="69DCB6E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14:paraId="115E55F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14:paraId="093A70E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14:paraId="7D73AB2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4394BDB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14:paraId="363C4A3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14:paraId="7AB299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14:paraId="4ECB1E0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14:paraId="34C03C5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14:paraId="11E874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14:paraId="214490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«Технологии обработки материалов и пищевых продуктов»</w:t>
      </w:r>
    </w:p>
    <w:p w14:paraId="4E5241EF">
      <w:pPr>
        <w:spacing w:after="0" w:line="72" w:lineRule="auto"/>
        <w:ind w:left="120"/>
        <w:jc w:val="both"/>
        <w:rPr>
          <w:lang w:val="ru-RU"/>
        </w:rPr>
      </w:pPr>
    </w:p>
    <w:p w14:paraId="2CF4A64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14:paraId="795EBE3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14:paraId="67CFDE7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14:paraId="7C88884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14:paraId="499E221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14:paraId="7D65C1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14:paraId="287DAFD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14:paraId="3BB9890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14:paraId="38580D5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14:paraId="5935EAB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14:paraId="6B0FAA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14:paraId="233ADE9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14:paraId="226DA7B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14:paraId="6466481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14:paraId="10AACEA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14:paraId="2804CDF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14:paraId="7D116D7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14:paraId="7D0EB0E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14:paraId="576074B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14:paraId="3A24A48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14:paraId="126E7B1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14:paraId="326ECEB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14:paraId="71E97B4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 6 классе:</w:t>
      </w:r>
    </w:p>
    <w:p w14:paraId="263B1BB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14:paraId="017709B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металла;</w:t>
      </w:r>
    </w:p>
    <w:p w14:paraId="0C951A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14:paraId="3C4F225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14:paraId="2B976A6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14:paraId="405089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14:paraId="74F754F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14:paraId="3215A53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14:paraId="34B963D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14:paraId="3248C68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14:paraId="39C7615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14:paraId="774174C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14:paraId="71A9495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14:paraId="70A97B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14:paraId="4EBAC3A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14:paraId="24508CB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14:paraId="059EA55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14:paraId="0849048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14:paraId="179E499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изделий;</w:t>
      </w:r>
    </w:p>
    <w:p w14:paraId="082E67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02AE56A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14:paraId="51D060E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14:paraId="4E86EF2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14:paraId="7E77E79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14:paraId="18BB411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14:paraId="05802D7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14:paraId="49D7530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14:paraId="24A3BB2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14:paraId="1F0326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14:paraId="6AB53CD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14:paraId="7986C8A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14:paraId="41A9668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14:paraId="699277D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14:paraId="1AD12A9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14:paraId="4E46DC7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конструкционные особенности костюма;</w:t>
      </w:r>
    </w:p>
    <w:p w14:paraId="03738B5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14:paraId="4C97854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14:paraId="351384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14:paraId="0878A50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7040764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«Робототехника»</w:t>
      </w:r>
    </w:p>
    <w:p w14:paraId="16E693A8">
      <w:pPr>
        <w:spacing w:after="0" w:line="72" w:lineRule="auto"/>
        <w:ind w:left="120"/>
        <w:jc w:val="both"/>
        <w:rPr>
          <w:lang w:val="ru-RU"/>
        </w:rPr>
      </w:pPr>
    </w:p>
    <w:p w14:paraId="6FAD23AE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14:paraId="72977E5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14:paraId="74CD865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14:paraId="30349E9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14:paraId="7F37E70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14:paraId="571C2B5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14:paraId="60A4269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14:paraId="72B8655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14:paraId="2BD470A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14:paraId="3BF65F65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14:paraId="776AF58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14:paraId="0E5B616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14:paraId="4009901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14:paraId="1D62F6D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14:paraId="6501633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14:paraId="74B2561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14:paraId="257BCD1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14:paraId="00C02E9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14:paraId="15FF4F9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14:paraId="139655E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14:paraId="768459C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беспилотные автоматизированные системы;</w:t>
      </w:r>
    </w:p>
    <w:p w14:paraId="590D55D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14:paraId="4198B90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14:paraId="791D665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проекта;</w:t>
      </w:r>
    </w:p>
    <w:p w14:paraId="6E98426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14:paraId="7299DF7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14:paraId="3D1AF0B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14:paraId="11A93A4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летательных аппаратов; описывать сферы их применения;</w:t>
      </w:r>
    </w:p>
    <w:p w14:paraId="4130366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сборку беспилотного летательного аппарата;</w:t>
      </w:r>
    </w:p>
    <w:p w14:paraId="266BCCA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пилотирование беспилотных летательных аппаратов;</w:t>
      </w:r>
    </w:p>
    <w:p w14:paraId="0DA0328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 беспилотных летательных аппаратов;</w:t>
      </w:r>
    </w:p>
    <w:p w14:paraId="14AD5A9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14:paraId="07F50E9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14:paraId="6AC539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системы;</w:t>
      </w:r>
    </w:p>
    <w:p w14:paraId="7B83545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современные технологии в управлении автоматизированными и роботизированными системами (искусственный интеллект, нейротехнологии, машинное зрение, телеметрия и пр.), назвать области их применения;</w:t>
      </w:r>
    </w:p>
    <w:p w14:paraId="6C76B87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14:paraId="07D84AA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беспилотной робототехники;</w:t>
      </w:r>
    </w:p>
    <w:p w14:paraId="5256967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14:paraId="2FC1CD2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14:paraId="08F3371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языки программирования для управления роботами;</w:t>
      </w:r>
    </w:p>
    <w:p w14:paraId="0F08282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осуществлять управление групповым взаимодействием роботов;</w:t>
      </w:r>
    </w:p>
    <w:p w14:paraId="44655D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пилотирования;</w:t>
      </w:r>
    </w:p>
    <w:p w14:paraId="412282D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проекты;</w:t>
      </w:r>
    </w:p>
    <w:p w14:paraId="1D759D5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14:paraId="782D119B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вариативного модуля «Автоматизированные системы»</w:t>
      </w:r>
    </w:p>
    <w:p w14:paraId="08F86155">
      <w:pPr>
        <w:spacing w:after="0" w:line="72" w:lineRule="auto"/>
        <w:ind w:left="120"/>
        <w:jc w:val="both"/>
        <w:rPr>
          <w:lang w:val="ru-RU"/>
        </w:rPr>
      </w:pPr>
    </w:p>
    <w:p w14:paraId="3830811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 концу обучения в 8–9 классах:</w:t>
      </w:r>
    </w:p>
    <w:p w14:paraId="784A891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14:paraId="0351DBF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14:paraId="5D23DB9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14:paraId="13160E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14:paraId="6B910D9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14:paraId="34B9B2B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14:paraId="0B86AC0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14:paraId="5845C2D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14:paraId="215860B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14:paraId="2346466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14:paraId="7FEB6EB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14:paraId="2CD89A0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14:paraId="0D57D33E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«Растениеводство»</w:t>
      </w:r>
    </w:p>
    <w:p w14:paraId="3BDB1B7F">
      <w:pPr>
        <w:spacing w:after="0" w:line="72" w:lineRule="auto"/>
        <w:ind w:left="120"/>
        <w:jc w:val="both"/>
        <w:rPr>
          <w:lang w:val="ru-RU"/>
        </w:rPr>
      </w:pPr>
    </w:p>
    <w:p w14:paraId="3D201BC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классах:</w:t>
      </w:r>
    </w:p>
    <w:p w14:paraId="398D3A6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14:paraId="2B23DA6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14:paraId="119F493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14:paraId="26CE8BB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14:paraId="7BFF8A5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14:paraId="11B4809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14:paraId="29AE86D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14:paraId="423E953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14:paraId="5969626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14:paraId="4AC3343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14:paraId="70999E2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14:paraId="15340FB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цифровизации и роботизации в растениеводстве;</w:t>
      </w:r>
    </w:p>
    <w:p w14:paraId="0EDCC76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14:paraId="11C79FD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14:paraId="17D640DA"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13"/>
    <w:p w14:paraId="1640E931">
      <w:pPr>
        <w:spacing w:after="0"/>
        <w:ind w:left="120"/>
        <w:rPr>
          <w:lang w:val="ru-RU"/>
        </w:rPr>
      </w:pPr>
      <w:bookmarkStart w:id="17" w:name="block-40655990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End w:id="17"/>
      <w:bookmarkStart w:id="18" w:name="block-40655997"/>
      <w:r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14:paraId="6A97C3FE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2847F5DD">
      <w:pPr>
        <w:spacing w:after="0" w:line="480" w:lineRule="auto"/>
        <w:ind w:left="120"/>
        <w:rPr>
          <w:lang w:val="ru-RU"/>
        </w:rPr>
      </w:pPr>
      <w:r>
        <w:fldChar w:fldCharType="begin"/>
      </w:r>
      <w:r>
        <w:instrText xml:space="preserve"> HYPERLINK "https://multiurok.ru/files/metodicheskoe-posobie-tekhnologiia-8-9-klass-k-uch.html" </w:instrText>
      </w:r>
      <w:r>
        <w:fldChar w:fldCharType="separate"/>
      </w:r>
      <w:r>
        <w:rPr>
          <w:rFonts w:ascii="Arial" w:hAnsi="Arial" w:cs="Arial"/>
          <w:b/>
          <w:bCs/>
          <w:color w:val="1090C0"/>
          <w:sz w:val="31"/>
          <w:szCs w:val="31"/>
          <w:u w:val="single"/>
          <w:shd w:val="clear" w:color="auto" w:fill="FFFFFF"/>
          <w:lang w:val="ru-RU"/>
        </w:rPr>
        <w:t>Учебное  пособие: Технология 5,8-9 класс к учебнику А.Т. Тищенко,Н.В.Синица</w:t>
      </w:r>
      <w:r>
        <w:rPr>
          <w:rFonts w:ascii="Arial" w:hAnsi="Arial" w:cs="Arial"/>
          <w:b/>
          <w:bCs/>
          <w:color w:val="1090C0"/>
          <w:sz w:val="31"/>
          <w:szCs w:val="31"/>
          <w:u w:val="single"/>
          <w:shd w:val="clear" w:color="auto" w:fill="FFFFFF"/>
          <w:lang w:val="ru-RU"/>
        </w:rPr>
        <w:fldChar w:fldCharType="end"/>
      </w:r>
    </w:p>
    <w:p w14:paraId="72214D03">
      <w:pPr>
        <w:spacing w:after="0" w:line="480" w:lineRule="auto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0E21A897">
      <w:pPr>
        <w:spacing w:after="0" w:line="480" w:lineRule="auto"/>
        <w:rPr>
          <w:lang w:val="ru-RU"/>
        </w:rPr>
      </w:pPr>
      <w:r>
        <w:fldChar w:fldCharType="begin"/>
      </w:r>
      <w:r>
        <w:instrText xml:space="preserve"> HYPERLINK "https://multiurok.ru/files/metodicheskoe-posobie-tekhnologiia-8-9-klass-k-uch.html" </w:instrText>
      </w:r>
      <w:r>
        <w:fldChar w:fldCharType="separate"/>
      </w:r>
      <w:r>
        <w:rPr>
          <w:rFonts w:ascii="Arial" w:hAnsi="Arial" w:cs="Arial"/>
          <w:b/>
          <w:bCs/>
          <w:color w:val="1090C0"/>
          <w:sz w:val="31"/>
          <w:szCs w:val="31"/>
          <w:u w:val="single"/>
          <w:shd w:val="clear" w:color="auto" w:fill="FFFFFF"/>
          <w:lang w:val="ru-RU"/>
        </w:rPr>
        <w:t>Методическое пособие: Технология5, 8-9 класс к учебнику А.Т. Тищенко,Н.В.Синица</w:t>
      </w:r>
      <w:r>
        <w:rPr>
          <w:rFonts w:ascii="Arial" w:hAnsi="Arial" w:cs="Arial"/>
          <w:b/>
          <w:bCs/>
          <w:color w:val="1090C0"/>
          <w:sz w:val="31"/>
          <w:szCs w:val="31"/>
          <w:u w:val="single"/>
          <w:shd w:val="clear" w:color="auto" w:fill="FFFFFF"/>
          <w:lang w:val="ru-RU"/>
        </w:rPr>
        <w:fldChar w:fldCharType="end"/>
      </w:r>
    </w:p>
    <w:p w14:paraId="638655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64"/>
        <w:rPr>
          <w:rFonts w:ascii="Times New Roman" w:hAnsi="Times New Roman" w:eastAsia="Times New Roman" w:cs="Times New Roman"/>
          <w:color w:val="000000"/>
          <w:lang w:val="ru-RU"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ru-RU" w:eastAsia="ru-RU"/>
        </w:rPr>
        <w:t>«Единое окно доступа к образовательным ресурсам»- </w:t>
      </w:r>
      <w:r>
        <w:fldChar w:fldCharType="begin"/>
      </w:r>
      <w:r>
        <w:instrText xml:space="preserve"> HYPERLINK "https://www.google.com/url?q=http://windows.edu/ru&amp;sa=D&amp;source=editors&amp;ust=1662259003935603&amp;usg=AOvVaw3wPKXK663BokVDataQgZ4v"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t>http://windows.edu/ru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fldChar w:fldCharType="end"/>
      </w:r>
    </w:p>
    <w:p w14:paraId="7C61B5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64"/>
        <w:rPr>
          <w:rFonts w:ascii="Times New Roman" w:hAnsi="Times New Roman" w:eastAsia="Times New Roman" w:cs="Times New Roman"/>
          <w:color w:val="000000"/>
          <w:lang w:val="ru-RU"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ru-RU" w:eastAsia="ru-RU"/>
        </w:rPr>
        <w:t>«Единая коллекция цифровых образовательных ресурсов» - </w:t>
      </w:r>
      <w:r>
        <w:fldChar w:fldCharType="begin"/>
      </w:r>
      <w:r>
        <w:instrText xml:space="preserve"> HYPERLINK "https://www.google.com/url?q=http://school-collektion.edu/ru&amp;sa=D&amp;source=editors&amp;ust=1662259003935876&amp;usg=AOvVaw2mK6SdDrCWo-tFkjQOVQs1"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t>http://school-collektion.edu/ru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fldChar w:fldCharType="end"/>
      </w:r>
    </w:p>
    <w:p w14:paraId="60B128D4">
      <w:pPr>
        <w:shd w:val="clear" w:color="auto" w:fill="FFFFFF"/>
        <w:spacing w:before="100" w:beforeAutospacing="1" w:after="100" w:afterAutospacing="1" w:line="240" w:lineRule="auto"/>
        <w:ind w:right="1580"/>
        <w:rPr>
          <w:rFonts w:ascii="Times New Roman" w:hAnsi="Times New Roman" w:eastAsia="Times New Roman" w:cs="Times New Roman"/>
          <w:color w:val="000000"/>
          <w:lang w:val="ru-RU"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ru-RU" w:eastAsia="ru-RU"/>
        </w:rPr>
        <w:t>«Федеральный центр информационных образовательных ресурсов» -</w:t>
      </w:r>
      <w:r>
        <w:fldChar w:fldCharType="begin"/>
      </w:r>
      <w:r>
        <w:instrText xml:space="preserve"> HYPERLINK "https://www.google.com/url?q=http://fcior.edu.ru/&amp;sa=D&amp;source=editors&amp;ust=1662259003936109&amp;usg=AOvVaw3en0NzFRJxNRIUYiUD3mZb"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t>http://fcior.edu.ru,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ru-RU" w:eastAsia="ru-RU"/>
        </w:rPr>
        <w:t> </w:t>
      </w:r>
      <w:r>
        <w:fldChar w:fldCharType="begin"/>
      </w:r>
      <w:r>
        <w:instrText xml:space="preserve"> HYPERLINK "https://www.google.com/url?q=http://eor.edu.ru/&amp;sa=D&amp;source=editors&amp;ust=1662259003936253&amp;usg=AOvVaw3L6L7vm9hVBqV5eE7sLxFG"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t>http://eor.edu.ru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fldChar w:fldCharType="end"/>
      </w:r>
    </w:p>
    <w:p w14:paraId="2583004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64"/>
        <w:rPr>
          <w:rFonts w:ascii="Times New Roman" w:hAnsi="Times New Roman" w:eastAsia="Times New Roman" w:cs="Times New Roman"/>
          <w:color w:val="000000"/>
          <w:lang w:val="ru-RU"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ru-RU" w:eastAsia="ru-RU"/>
        </w:rPr>
        <w:t>Каталог образовательных ресурсов сети Интернет для школы</w:t>
      </w:r>
      <w:r>
        <w:fldChar w:fldCharType="begin"/>
      </w:r>
      <w:r>
        <w:instrText xml:space="preserve"> HYPERLINK "https://www.google.com/url?q=http://katalog.iot.ru/&amp;sa=D&amp;source=editors&amp;ust=1662259003936499&amp;usg=AOvVaw3OoSpfk3AElreHdOU_SWfM"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t>http://katalog.iot.ru/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fldChar w:fldCharType="end"/>
      </w:r>
    </w:p>
    <w:p w14:paraId="50CE6D2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64"/>
        <w:rPr>
          <w:rFonts w:ascii="Times New Roman" w:hAnsi="Times New Roman" w:eastAsia="Times New Roman" w:cs="Times New Roman"/>
          <w:color w:val="000000"/>
          <w:lang w:val="ru-RU"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ru-RU" w:eastAsia="ru-RU"/>
        </w:rPr>
        <w:t>Библиотека материалов для начальной школы</w:t>
      </w:r>
      <w:r>
        <w:fldChar w:fldCharType="begin"/>
      </w:r>
      <w:r>
        <w:instrText xml:space="preserve"> HYPERLINK "https://www.google.com/url?q=http://www.nachalka.com/biblioteka&amp;sa=D&amp;source=editors&amp;ust=1662259003936732&amp;usg=AOvVaw0rfFdQLb0ifGBmcc9-ABC_"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t>http://www.nachalka.com/biblioteka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fldChar w:fldCharType="end"/>
      </w:r>
    </w:p>
    <w:p w14:paraId="2CF066A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64"/>
        <w:rPr>
          <w:rFonts w:ascii="Times New Roman" w:hAnsi="Times New Roman" w:eastAsia="Times New Roman" w:cs="Times New Roman"/>
          <w:color w:val="000000"/>
          <w:lang w:val="ru-RU"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ru-RU" w:eastAsia="ru-RU"/>
        </w:rPr>
        <w:t>Mеtodkabinet.eu: информационно-методический кабинет</w:t>
      </w:r>
      <w:r>
        <w:fldChar w:fldCharType="begin"/>
      </w:r>
      <w:r>
        <w:instrText xml:space="preserve"> HYPERLINK "https://www.google.com/url?q=http://www.metodkabinet.eu/&amp;sa=D&amp;source=editors&amp;ust=1662259003936958&amp;usg=AOvVaw346v9j2xW4r-6e7kp-PmEJ"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t>http://www.metodkabinet.eu/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fldChar w:fldCharType="end"/>
      </w:r>
    </w:p>
    <w:p w14:paraId="0E7563C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64"/>
        <w:rPr>
          <w:rFonts w:ascii="Times New Roman" w:hAnsi="Times New Roman" w:eastAsia="Times New Roman" w:cs="Times New Roman"/>
          <w:color w:val="000000"/>
          <w:lang w:val="ru-RU"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ru-RU" w:eastAsia="ru-RU"/>
        </w:rPr>
        <w:t>Каталог образовательных ресурсов сети «Интернет» </w:t>
      </w:r>
      <w:r>
        <w:fldChar w:fldCharType="begin"/>
      </w:r>
      <w:r>
        <w:instrText xml:space="preserve"> HYPERLINK "https://www.google.com/url?q=http://catalog.iot.ru/&amp;sa=D&amp;source=editors&amp;ust=1662259003937169&amp;usg=AOvVaw14ysZJlCcqULnABSlnKVMn"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t>http://catalog.iot.ru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fldChar w:fldCharType="end"/>
      </w:r>
    </w:p>
    <w:p w14:paraId="34DF693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64"/>
        <w:rPr>
          <w:rFonts w:ascii="Times New Roman" w:hAnsi="Times New Roman" w:eastAsia="Times New Roman" w:cs="Times New Roman"/>
          <w:color w:val="000000"/>
          <w:lang w:val="ru-RU"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ru-RU" w:eastAsia="ru-RU"/>
        </w:rPr>
        <w:t>Российский образовательный портал </w:t>
      </w:r>
      <w:r>
        <w:fldChar w:fldCharType="begin"/>
      </w:r>
      <w:r>
        <w:instrText xml:space="preserve"> HYPERLINK "https://www.google.com/url?q=http://www.school.edu.ru/&amp;sa=D&amp;source=editors&amp;ust=1662259003937380&amp;usg=AOvVaw0jBHZl3m2NAbtreHyTqpyZ"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t>http://www.school.edu.ru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fldChar w:fldCharType="end"/>
      </w:r>
    </w:p>
    <w:p w14:paraId="0275B70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64"/>
        <w:rPr>
          <w:rFonts w:ascii="Times New Roman" w:hAnsi="Times New Roman" w:eastAsia="Times New Roman" w:cs="Times New Roman"/>
          <w:color w:val="000000"/>
          <w:lang w:val="ru-RU"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ru-RU" w:eastAsia="ru-RU"/>
        </w:rPr>
        <w:t>Портал «Российское образование </w:t>
      </w:r>
      <w:r>
        <w:fldChar w:fldCharType="begin"/>
      </w:r>
      <w:r>
        <w:instrText xml:space="preserve"> HYPERLINK "https://www.google.com/url?q=http://www.edu.ru/&amp;sa=D&amp;source=editors&amp;ust=1662259003937580&amp;usg=AOvVaw1IFCIG81UZ0a9dDb3CRLbR"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t>http://www.edu.ru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ru-RU" w:eastAsia="ru-RU"/>
        </w:rPr>
        <w:fldChar w:fldCharType="end"/>
      </w:r>
    </w:p>
    <w:p w14:paraId="2C79EC87">
      <w:pPr>
        <w:spacing w:after="0" w:line="480" w:lineRule="auto"/>
        <w:rPr>
          <w:lang w:val="ru-RU"/>
        </w:rPr>
      </w:pPr>
      <w:bookmarkStart w:id="19" w:name="bb79c701-a50b-4369-a44e-ca027f95a753"/>
      <w:r>
        <w:rPr>
          <w:rFonts w:ascii="Times New Roman" w:hAnsi="Times New Roman"/>
          <w:b/>
          <w:color w:val="000000"/>
          <w:sz w:val="36"/>
          <w:szCs w:val="36"/>
          <w:lang w:val="ru-RU"/>
        </w:rPr>
        <w:t>Методические рекомендации для учителей при реализации учебного</w:t>
      </w:r>
      <w:r>
        <w:rPr>
          <w:rFonts w:ascii="Times New Roman" w:hAnsi="Times New Roman"/>
          <w:color w:val="000000"/>
          <w:sz w:val="28"/>
          <w:lang w:val="ru-RU"/>
        </w:rPr>
        <w:t xml:space="preserve"> предмета «Труд (технология)»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uchitel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tehnologiya</w:t>
      </w:r>
      <w:r>
        <w:rPr>
          <w:rFonts w:ascii="Times New Roman" w:hAnsi="Times New Roman"/>
          <w:color w:val="000000"/>
          <w:sz w:val="28"/>
          <w:lang w:val="ru-RU"/>
        </w:rPr>
        <w:t xml:space="preserve">. </w:t>
      </w:r>
      <w:bookmarkEnd w:id="19"/>
    </w:p>
    <w:p w14:paraId="79BB6675">
      <w:pPr>
        <w:spacing w:after="0" w:line="480" w:lineRule="auto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5A43B745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fldChar w:fldCharType="begin"/>
      </w:r>
      <w:r>
        <w:instrText xml:space="preserve"> HYPERLINK "https://uchitel.club/fgos/fgos-tehnologiya" </w:instrText>
      </w:r>
      <w:r>
        <w:fldChar w:fldCharType="separate"/>
      </w:r>
      <w:r>
        <w:rPr>
          <w:rStyle w:val="9"/>
          <w:rFonts w:ascii="Times New Roman" w:hAnsi="Times New Roman"/>
          <w:sz w:val="28"/>
        </w:rPr>
        <w:t>https</w:t>
      </w:r>
      <w:r>
        <w:rPr>
          <w:rStyle w:val="9"/>
          <w:rFonts w:ascii="Times New Roman" w:hAnsi="Times New Roman"/>
          <w:sz w:val="28"/>
          <w:lang w:val="ru-RU"/>
        </w:rPr>
        <w:t>://</w:t>
      </w:r>
      <w:r>
        <w:rPr>
          <w:rStyle w:val="9"/>
          <w:rFonts w:ascii="Times New Roman" w:hAnsi="Times New Roman"/>
          <w:sz w:val="28"/>
        </w:rPr>
        <w:t>uchitel</w:t>
      </w:r>
      <w:r>
        <w:rPr>
          <w:rStyle w:val="9"/>
          <w:rFonts w:ascii="Times New Roman" w:hAnsi="Times New Roman"/>
          <w:sz w:val="28"/>
          <w:lang w:val="ru-RU"/>
        </w:rPr>
        <w:t>.</w:t>
      </w:r>
      <w:r>
        <w:rPr>
          <w:rStyle w:val="9"/>
          <w:rFonts w:ascii="Times New Roman" w:hAnsi="Times New Roman"/>
          <w:sz w:val="28"/>
        </w:rPr>
        <w:t>club</w:t>
      </w:r>
      <w:r>
        <w:rPr>
          <w:rStyle w:val="9"/>
          <w:rFonts w:ascii="Times New Roman" w:hAnsi="Times New Roman"/>
          <w:sz w:val="28"/>
          <w:lang w:val="ru-RU"/>
        </w:rPr>
        <w:t>/</w:t>
      </w:r>
      <w:r>
        <w:rPr>
          <w:rStyle w:val="9"/>
          <w:rFonts w:ascii="Times New Roman" w:hAnsi="Times New Roman"/>
          <w:sz w:val="28"/>
        </w:rPr>
        <w:t>fgos</w:t>
      </w:r>
      <w:r>
        <w:rPr>
          <w:rStyle w:val="9"/>
          <w:rFonts w:ascii="Times New Roman" w:hAnsi="Times New Roman"/>
          <w:sz w:val="28"/>
          <w:lang w:val="ru-RU"/>
        </w:rPr>
        <w:t>/</w:t>
      </w:r>
      <w:r>
        <w:rPr>
          <w:rStyle w:val="9"/>
          <w:rFonts w:ascii="Times New Roman" w:hAnsi="Times New Roman"/>
          <w:sz w:val="28"/>
        </w:rPr>
        <w:t>fgos</w:t>
      </w:r>
      <w:r>
        <w:rPr>
          <w:rStyle w:val="9"/>
          <w:rFonts w:ascii="Times New Roman" w:hAnsi="Times New Roman"/>
          <w:sz w:val="28"/>
          <w:lang w:val="ru-RU"/>
        </w:rPr>
        <w:t>-</w:t>
      </w:r>
      <w:r>
        <w:rPr>
          <w:rStyle w:val="9"/>
          <w:rFonts w:ascii="Times New Roman" w:hAnsi="Times New Roman"/>
          <w:sz w:val="28"/>
        </w:rPr>
        <w:t>tehnologiya</w:t>
      </w:r>
      <w:r>
        <w:rPr>
          <w:rStyle w:val="9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14:paraId="05C2A50A">
      <w:pPr>
        <w:spacing w:after="0" w:line="480" w:lineRule="auto"/>
        <w:ind w:left="120"/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  <w:r>
        <w:fldChar w:fldCharType="begin"/>
      </w:r>
      <w:r>
        <w:instrText xml:space="preserve"> HYPERLINK "https://www.google.com/url?q=http://multiurok.ru/&amp;sa=D&amp;source=editors&amp;ust=1662259003938168&amp;usg=AOvVaw1i48N-mcwnEpUEzwinnKRc" </w:instrText>
      </w:r>
      <w:r>
        <w:fldChar w:fldCharType="separate"/>
      </w:r>
      <w:r>
        <w:rPr>
          <w:color w:val="0000FF"/>
          <w:u w:val="single"/>
          <w:shd w:val="clear" w:color="auto" w:fill="FFFFFF"/>
        </w:rPr>
        <w:t>http</w:t>
      </w:r>
      <w:r>
        <w:rPr>
          <w:color w:val="0000FF"/>
          <w:u w:val="single"/>
          <w:shd w:val="clear" w:color="auto" w:fill="FFFFFF"/>
          <w:lang w:val="ru-RU"/>
        </w:rPr>
        <w:t>://</w:t>
      </w:r>
      <w:r>
        <w:rPr>
          <w:color w:val="0000FF"/>
          <w:u w:val="single"/>
          <w:shd w:val="clear" w:color="auto" w:fill="FFFFFF"/>
        </w:rPr>
        <w:t>multiurok</w:t>
      </w:r>
      <w:r>
        <w:rPr>
          <w:color w:val="0000FF"/>
          <w:u w:val="single"/>
          <w:shd w:val="clear" w:color="auto" w:fill="FFFFFF"/>
          <w:lang w:val="ru-RU"/>
        </w:rPr>
        <w:t>.</w:t>
      </w:r>
      <w:r>
        <w:rPr>
          <w:color w:val="0000FF"/>
          <w:u w:val="single"/>
          <w:shd w:val="clear" w:color="auto" w:fill="FFFFFF"/>
        </w:rPr>
        <w:t>ru</w:t>
      </w:r>
      <w:r>
        <w:rPr>
          <w:color w:val="0000FF"/>
          <w:u w:val="single"/>
          <w:shd w:val="clear" w:color="auto" w:fill="FFFFFF"/>
        </w:rPr>
        <w:fldChar w:fldCharType="end"/>
      </w:r>
    </w:p>
    <w:bookmarkEnd w:id="18"/>
    <w:p w14:paraId="7BD677E2">
      <w:pPr>
        <w:rPr>
          <w:rFonts w:hint="default"/>
          <w:lang w:val="ru-RU"/>
        </w:rPr>
      </w:pPr>
    </w:p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8E16198"/>
    <w:multiLevelType w:val="multilevel"/>
    <w:tmpl w:val="38E16198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253CC4"/>
    <w:rsid w:val="00034A6E"/>
    <w:rsid w:val="00055027"/>
    <w:rsid w:val="001370F9"/>
    <w:rsid w:val="001A3002"/>
    <w:rsid w:val="001C7A76"/>
    <w:rsid w:val="00253CC4"/>
    <w:rsid w:val="002838DD"/>
    <w:rsid w:val="002B64CC"/>
    <w:rsid w:val="003078F1"/>
    <w:rsid w:val="00307BEF"/>
    <w:rsid w:val="00456949"/>
    <w:rsid w:val="004A60CB"/>
    <w:rsid w:val="005A4B08"/>
    <w:rsid w:val="005A740F"/>
    <w:rsid w:val="005B6116"/>
    <w:rsid w:val="005C1133"/>
    <w:rsid w:val="005D549E"/>
    <w:rsid w:val="00647BCB"/>
    <w:rsid w:val="006E7ABF"/>
    <w:rsid w:val="007A3812"/>
    <w:rsid w:val="007E60AB"/>
    <w:rsid w:val="0090038A"/>
    <w:rsid w:val="00911881"/>
    <w:rsid w:val="00B11BA9"/>
    <w:rsid w:val="00BD59DD"/>
    <w:rsid w:val="00CE62B9"/>
    <w:rsid w:val="00D03EC1"/>
    <w:rsid w:val="00DF1DC7"/>
    <w:rsid w:val="00E06D1D"/>
    <w:rsid w:val="00E64F93"/>
    <w:rsid w:val="00E73B1D"/>
    <w:rsid w:val="00F22E5E"/>
    <w:rsid w:val="00FB5756"/>
    <w:rsid w:val="28CD3BB6"/>
    <w:rsid w:val="7911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iPriority="99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qFormat/>
    <w:uiPriority w:val="99"/>
    <w:rPr>
      <w:color w:val="0000FF" w:themeColor="hyperlink"/>
      <w:u w:val="single"/>
    </w:rPr>
  </w:style>
  <w:style w:type="paragraph" w:styleId="10">
    <w:name w:val="Balloon Text"/>
    <w:basedOn w:val="1"/>
    <w:link w:val="24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1">
    <w:name w:val="Normal Indent"/>
    <w:basedOn w:val="1"/>
    <w:unhideWhenUsed/>
    <w:uiPriority w:val="99"/>
    <w:pPr>
      <w:ind w:left="720"/>
    </w:pPr>
  </w:style>
  <w:style w:type="paragraph" w:styleId="12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13">
    <w:name w:val="header"/>
    <w:basedOn w:val="1"/>
    <w:link w:val="17"/>
    <w:unhideWhenUsed/>
    <w:qFormat/>
    <w:uiPriority w:val="99"/>
    <w:pPr>
      <w:tabs>
        <w:tab w:val="center" w:pos="4680"/>
        <w:tab w:val="right" w:pos="9360"/>
      </w:tabs>
    </w:pPr>
  </w:style>
  <w:style w:type="paragraph" w:styleId="14">
    <w:name w:val="Title"/>
    <w:basedOn w:val="1"/>
    <w:next w:val="1"/>
    <w:link w:val="23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15">
    <w:name w:val="Subtitle"/>
    <w:basedOn w:val="1"/>
    <w:next w:val="1"/>
    <w:link w:val="22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16">
    <w:name w:val="Table Grid"/>
    <w:basedOn w:val="7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7">
    <w:name w:val="Верхний колонтитул Знак"/>
    <w:basedOn w:val="6"/>
    <w:link w:val="13"/>
    <w:qFormat/>
    <w:uiPriority w:val="99"/>
  </w:style>
  <w:style w:type="character" w:customStyle="1" w:styleId="18">
    <w:name w:val="Заголовок 1 Знак"/>
    <w:basedOn w:val="6"/>
    <w:link w:val="2"/>
    <w:qFormat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customStyle="1" w:styleId="19">
    <w:name w:val="Заголовок 2 Знак"/>
    <w:basedOn w:val="6"/>
    <w:link w:val="3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customStyle="1" w:styleId="20">
    <w:name w:val="Заголовок 3 Знак"/>
    <w:basedOn w:val="6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customStyle="1" w:styleId="21">
    <w:name w:val="Заголовок 4 Знак"/>
    <w:basedOn w:val="6"/>
    <w:link w:val="5"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customStyle="1" w:styleId="22">
    <w:name w:val="Подзаголовок Знак"/>
    <w:basedOn w:val="6"/>
    <w:link w:val="15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23">
    <w:name w:val="Название Знак"/>
    <w:basedOn w:val="6"/>
    <w:link w:val="14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4">
    <w:name w:val="Текст выноски Знак"/>
    <w:basedOn w:val="6"/>
    <w:link w:val="10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A2D08F-E018-4E33-8A10-BDB03C9E72B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36</Pages>
  <Words>33546</Words>
  <Characters>191214</Characters>
  <Lines>1593</Lines>
  <Paragraphs>448</Paragraphs>
  <TotalTime>1045</TotalTime>
  <ScaleCrop>false</ScaleCrop>
  <LinksUpToDate>false</LinksUpToDate>
  <CharactersWithSpaces>224312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2024-09-04T17:25:00Z</dcterms:created>
  <dc:creator>Elvira</dc:creator>
  <cp:lastModifiedBy>Эльвира Шакирьянова</cp:lastModifiedBy>
  <cp:lastPrinted>2024-09-20T08:08:00Z</cp:lastPrinted>
  <dcterms:modified xsi:type="dcterms:W3CDTF">2024-09-23T15:49:38Z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29E67980C75844F399CAD4C78C1C7BA5_12</vt:lpwstr>
  </property>
</Properties>
</file>