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4776D">
      <w:pPr>
        <w:ind w:firstLine="709"/>
        <w:jc w:val="both"/>
        <w:outlineLvl w:val="0"/>
        <w:rPr>
          <w:rFonts w:hint="default"/>
          <w:b/>
          <w:caps/>
          <w:lang w:val="ru-RU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hint="default"/>
          <w:b/>
          <w:caps/>
          <w:lang w:val="ru-RU"/>
        </w:rPr>
        <w:drawing>
          <wp:inline distT="0" distB="0" distL="114300" distR="114300">
            <wp:extent cx="5934710" cy="8441690"/>
            <wp:effectExtent l="0" t="0" r="8890" b="16510"/>
            <wp:docPr id="1" name="Изображение 1" descr="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атематик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844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8C4660">
      <w:pPr>
        <w:ind w:firstLine="709"/>
        <w:jc w:val="both"/>
        <w:outlineLvl w:val="0"/>
        <w:rPr>
          <w:b/>
          <w:caps/>
        </w:rPr>
      </w:pPr>
    </w:p>
    <w:p w14:paraId="7F026A42">
      <w:pPr>
        <w:jc w:val="center"/>
        <w:rPr>
          <w:b/>
        </w:rPr>
      </w:pPr>
    </w:p>
    <w:p w14:paraId="73BE58FA">
      <w:pPr>
        <w:pStyle w:val="30"/>
        <w:widowControl/>
        <w:ind w:right="1613" w:firstLine="0"/>
        <w:jc w:val="center"/>
        <w:rPr>
          <w:rStyle w:val="33"/>
        </w:rPr>
      </w:pPr>
      <w:r>
        <w:rPr>
          <w:rStyle w:val="33"/>
        </w:rPr>
        <w:t>Программа внеурочной деятельности</w:t>
      </w:r>
    </w:p>
    <w:p w14:paraId="4835DB16">
      <w:pPr>
        <w:pStyle w:val="30"/>
        <w:widowControl/>
        <w:ind w:right="1613" w:firstLine="0"/>
        <w:jc w:val="center"/>
        <w:rPr>
          <w:rStyle w:val="34"/>
          <w:b/>
          <w:bCs/>
        </w:rPr>
      </w:pPr>
      <w:r>
        <w:rPr>
          <w:rStyle w:val="33"/>
        </w:rPr>
        <w:t>«Математика в окружающем мире »</w:t>
      </w:r>
    </w:p>
    <w:p w14:paraId="338B9647">
      <w:pPr>
        <w:pStyle w:val="31"/>
        <w:widowControl/>
        <w:jc w:val="center"/>
        <w:rPr>
          <w:rStyle w:val="34"/>
        </w:rPr>
      </w:pPr>
    </w:p>
    <w:p w14:paraId="00D2D2A5">
      <w:pPr>
        <w:pStyle w:val="31"/>
        <w:widowControl/>
        <w:jc w:val="center"/>
        <w:rPr>
          <w:rStyle w:val="34"/>
        </w:rPr>
      </w:pPr>
      <w:r>
        <w:rPr>
          <w:rStyle w:val="34"/>
        </w:rPr>
        <w:t xml:space="preserve"> </w:t>
      </w:r>
    </w:p>
    <w:p w14:paraId="29D90160">
      <w:pPr>
        <w:pStyle w:val="31"/>
        <w:widowControl/>
        <w:jc w:val="center"/>
        <w:rPr>
          <w:rStyle w:val="34"/>
          <w:b/>
        </w:rPr>
      </w:pPr>
      <w:r>
        <w:rPr>
          <w:rStyle w:val="34"/>
        </w:rPr>
        <w:t>Пояснительная записка</w:t>
      </w:r>
    </w:p>
    <w:p w14:paraId="661B0961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Нормативно- правовая база</w:t>
      </w:r>
      <w:r>
        <w:rPr>
          <w:u w:val="single"/>
        </w:rPr>
        <w:t>:</w:t>
      </w:r>
    </w:p>
    <w:p w14:paraId="389E1660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Программы по учебным предметам. Программы внеурочной деятельности: 1-4 кл.: в 2 ч./ Сост. Р.Г. Чуракова.- М.: Академкнига/ Учебник,2011.</w:t>
      </w:r>
    </w:p>
    <w:p w14:paraId="6BD8D070">
      <w:pPr>
        <w:pStyle w:val="22"/>
        <w:keepNext/>
        <w:numPr>
          <w:ilvl w:val="0"/>
          <w:numId w:val="1"/>
        </w:numPr>
        <w:spacing w:after="60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организации внеурочной деятельности в образовательных учреждениях, реализующих общеобразовательные программы начального общего образования. (Письмо Департамента общего образования Министерства образования России от 12.05.2011г.№ 03-296)</w:t>
      </w:r>
    </w:p>
    <w:p w14:paraId="2CAD08EA">
      <w:pPr>
        <w:pStyle w:val="22"/>
        <w:keepNext/>
        <w:numPr>
          <w:ilvl w:val="0"/>
          <w:numId w:val="1"/>
        </w:numPr>
        <w:spacing w:after="60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Программа для общеобразовательных учреждений. Коррекционно-развивающее обучение: Начальные классы/Под ред. С.Г.Шевченко.-М.: Школьная Пресса, 2004.</w:t>
      </w:r>
    </w:p>
    <w:p w14:paraId="57447668">
      <w:pPr>
        <w:keepNext/>
        <w:spacing w:after="60"/>
        <w:jc w:val="both"/>
        <w:outlineLvl w:val="0"/>
        <w:rPr>
          <w:bCs/>
          <w:kern w:val="32"/>
        </w:rPr>
      </w:pPr>
    </w:p>
    <w:p w14:paraId="54944026">
      <w:pPr>
        <w:jc w:val="both"/>
      </w:pPr>
      <w:r>
        <w:rPr>
          <w:b/>
          <w:u w:val="single"/>
        </w:rPr>
        <w:t xml:space="preserve">Актуальность </w:t>
      </w:r>
      <w: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14:paraId="79B8A9BA">
      <w:pPr>
        <w:ind w:firstLine="709"/>
        <w:jc w:val="both"/>
      </w:pPr>
      <w: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14:paraId="7072ADB0">
      <w:pPr>
        <w:jc w:val="both"/>
      </w:pPr>
      <w:r>
        <w:rPr>
          <w:b/>
          <w:u w:val="single"/>
        </w:rPr>
        <w:t>Практическая значимость</w:t>
      </w:r>
      <w:r>
        <w:t>.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14:paraId="0FF7A1E8">
      <w:pPr>
        <w:ind w:firstLine="709"/>
        <w:jc w:val="both"/>
      </w:pPr>
      <w:r>
        <w:t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 Данная практика поможет ему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Все вопросы и задания рассчитаны на работу учащихся на занятии. Для эффективности работы кружка 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Кружок создается на добровольных началах с учетом склонностей ребят, их возможностей и интересов.Следует помнить, что помочь ученикам найти себя как можно раньше – одна из важнейших задач учителя начальных классов.</w:t>
      </w:r>
    </w:p>
    <w:p w14:paraId="09929632">
      <w:pPr>
        <w:jc w:val="both"/>
        <w:rPr>
          <w:rStyle w:val="34"/>
          <w:sz w:val="24"/>
          <w:szCs w:val="24"/>
        </w:rPr>
      </w:pPr>
      <w:r>
        <w:rPr>
          <w:b/>
          <w:u w:val="single"/>
        </w:rPr>
        <w:t>Связь с существующими по данному направлению программами.</w:t>
      </w:r>
      <w:r>
        <w:t>Данный курс связан с уроками окружающего мира, литературного чтения и истории.</w:t>
      </w:r>
      <w:r>
        <w:rPr>
          <w:rStyle w:val="34"/>
        </w:rPr>
        <w:t>Он учит читать и записывать сведения об окружающем мире на языке математики, строить цепочки логических рассуждений и использовать их в устной и письменной речи для коммуникации, что способствует формированию коммуникативных универсальных учебных действий.</w:t>
      </w:r>
    </w:p>
    <w:p w14:paraId="3AB481AC">
      <w:pPr>
        <w:shd w:val="clear" w:color="auto" w:fill="FFFFFF"/>
        <w:spacing w:line="307" w:lineRule="exact"/>
        <w:jc w:val="both"/>
        <w:rPr>
          <w:bCs/>
          <w:i/>
        </w:rPr>
      </w:pPr>
      <w:r>
        <w:rPr>
          <w:b/>
          <w:u w:val="single"/>
        </w:rPr>
        <w:t>Направленность программы</w:t>
      </w:r>
      <w:r>
        <w:t>«Математика вокруг нас» является программой н</w:t>
      </w:r>
      <w:r>
        <w:rPr>
          <w:bCs/>
        </w:rPr>
        <w:t>аучно- познавательной  направленности</w:t>
      </w:r>
      <w:r>
        <w:rPr>
          <w:bCs/>
          <w:i/>
        </w:rPr>
        <w:t>.</w:t>
      </w:r>
    </w:p>
    <w:p w14:paraId="5DF9BC4B">
      <w:pPr>
        <w:jc w:val="both"/>
        <w:rPr>
          <w:b/>
        </w:rPr>
      </w:pPr>
      <w:r>
        <w:rPr>
          <w:b/>
          <w:u w:val="single"/>
        </w:rPr>
        <w:t>Цель</w:t>
      </w:r>
      <w:r>
        <w:rPr>
          <w:rFonts w:eastAsia="Calibri"/>
          <w:lang w:eastAsia="en-US"/>
        </w:rPr>
        <w:t xml:space="preserve"> предлагаемой программы состоит в том, чтобы дать возможность детям проявить себя, творчески раскрыться в области математики, геометрии, информатики, а также в повышении уровня знаний учащихся,</w:t>
      </w:r>
      <w:r>
        <w:t>развивать математический образ мышления.</w:t>
      </w:r>
    </w:p>
    <w:p w14:paraId="7B9DC0A2">
      <w:pPr>
        <w:jc w:val="both"/>
      </w:pPr>
      <w:r>
        <w:rPr>
          <w:b/>
          <w:u w:val="single"/>
        </w:rPr>
        <w:t>Задачи:</w:t>
      </w:r>
    </w:p>
    <w:p w14:paraId="7D0877B9">
      <w:pPr>
        <w:numPr>
          <w:ilvl w:val="0"/>
          <w:numId w:val="2"/>
        </w:numPr>
        <w:jc w:val="both"/>
        <w:rPr>
          <w:b/>
          <w:i/>
        </w:rPr>
      </w:pPr>
      <w:r>
        <w:t>расширять кругозор учащихся в различных областях элементарной математики;</w:t>
      </w:r>
    </w:p>
    <w:p w14:paraId="17A2BAA2">
      <w:pPr>
        <w:numPr>
          <w:ilvl w:val="0"/>
          <w:numId w:val="2"/>
        </w:numPr>
        <w:jc w:val="both"/>
        <w:rPr>
          <w:b/>
          <w:i/>
        </w:rPr>
      </w:pPr>
      <w:r>
        <w:t>расширять математические знания в области многозначных чисел;</w:t>
      </w:r>
    </w:p>
    <w:p w14:paraId="22B4F790">
      <w:pPr>
        <w:numPr>
          <w:ilvl w:val="0"/>
          <w:numId w:val="2"/>
        </w:numPr>
        <w:jc w:val="both"/>
        <w:rPr>
          <w:b/>
          <w:i/>
        </w:rPr>
      </w:pPr>
      <w:r>
        <w:t>содействовать умелому использованию символики;</w:t>
      </w:r>
    </w:p>
    <w:p w14:paraId="428F7D33">
      <w:pPr>
        <w:numPr>
          <w:ilvl w:val="0"/>
          <w:numId w:val="2"/>
        </w:numPr>
        <w:jc w:val="both"/>
        <w:rPr>
          <w:b/>
          <w:i/>
        </w:rPr>
      </w:pPr>
      <w:r>
        <w:t>учить правильно применять математическую терминологию;</w:t>
      </w:r>
    </w:p>
    <w:p w14:paraId="3D4A3A9C">
      <w:pPr>
        <w:numPr>
          <w:ilvl w:val="0"/>
          <w:numId w:val="2"/>
        </w:numPr>
        <w:jc w:val="both"/>
        <w:rPr>
          <w:b/>
          <w:i/>
        </w:rPr>
      </w:pPr>
      <w: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14:paraId="6BF224D6">
      <w:pPr>
        <w:numPr>
          <w:ilvl w:val="0"/>
          <w:numId w:val="2"/>
        </w:numPr>
        <w:jc w:val="both"/>
        <w:rPr>
          <w:b/>
          <w:i/>
        </w:rPr>
      </w:pPr>
      <w:r>
        <w:t>уметь делать доступные выводы и обобщения, обосновывать собственные мысли.</w:t>
      </w:r>
    </w:p>
    <w:p w14:paraId="61B924DF">
      <w:pPr>
        <w:pStyle w:val="13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rStyle w:val="20"/>
          <w:b/>
          <w:sz w:val="24"/>
          <w:szCs w:val="24"/>
          <w:u w:val="single"/>
        </w:rPr>
        <w:t>Гипотеза.</w:t>
      </w:r>
      <w:r>
        <w:rPr>
          <w:sz w:val="24"/>
          <w:szCs w:val="24"/>
        </w:rPr>
        <w:t xml:space="preserve"> Предположение об эффективности задач логического, поискового, познавательного характера обосновывается следующими доводами:</w:t>
      </w:r>
    </w:p>
    <w:p w14:paraId="64F11954">
      <w:pPr>
        <w:pStyle w:val="13"/>
        <w:numPr>
          <w:ilvl w:val="0"/>
          <w:numId w:val="3"/>
        </w:numPr>
        <w:shd w:val="clear" w:color="auto" w:fill="auto"/>
        <w:tabs>
          <w:tab w:val="left" w:pos="55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развитие личности ученика, его творческого потенциала;</w:t>
      </w:r>
    </w:p>
    <w:p w14:paraId="140CAEE0">
      <w:pPr>
        <w:pStyle w:val="13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14:paraId="0EA99E9F">
      <w:pPr>
        <w:autoSpaceDE w:val="0"/>
        <w:autoSpaceDN w:val="0"/>
        <w:adjustRightInd w:val="0"/>
        <w:contextualSpacing/>
        <w:jc w:val="both"/>
        <w:rPr>
          <w:b/>
          <w:iCs/>
          <w:u w:val="single"/>
          <w:lang w:bidi="en-US"/>
        </w:rPr>
      </w:pPr>
      <w:r>
        <w:rPr>
          <w:b/>
          <w:iCs/>
          <w:u w:val="single"/>
          <w:lang w:bidi="en-US"/>
        </w:rPr>
        <w:t>Коррекционно-развивающие  цели.</w:t>
      </w:r>
    </w:p>
    <w:p w14:paraId="5F41DBE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 xml:space="preserve">Развивать наглядно-образное и словесно-логическое  мышление на основе операций анализа синтеза, сравнения, обобщения, классификации, абстрагирования. </w:t>
      </w:r>
    </w:p>
    <w:p w14:paraId="6C458A1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>вырабатывать гипотезы;</w:t>
      </w:r>
    </w:p>
    <w:p w14:paraId="4344BE9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>делать выводы;</w:t>
      </w:r>
    </w:p>
    <w:p w14:paraId="19DDAB91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>выстраивать словесно-логические умозаключения;</w:t>
      </w:r>
    </w:p>
    <w:p w14:paraId="1948EE7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>структурировать материал;</w:t>
      </w:r>
    </w:p>
    <w:p w14:paraId="6B68814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 xml:space="preserve">систематизировать понятия от более общего к более частному </w:t>
      </w:r>
    </w:p>
    <w:p w14:paraId="08E88B5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>доказывать и защищать свои идеи и т. д.</w:t>
      </w:r>
    </w:p>
    <w:p w14:paraId="401F474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 xml:space="preserve">запоминать материал, используя прием создания внешних опор - «ассоциация» </w:t>
      </w:r>
    </w:p>
    <w:p w14:paraId="649B300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 xml:space="preserve">запоминать материал, используя прием создания смысловых опор - «классификация» (или: «опорные пункты», «достраивание материала», «аналогия», «структурирование» и др.) </w:t>
      </w:r>
    </w:p>
    <w:p w14:paraId="3EC0A49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>развивать основные мыслительные операции, формировать и развивать обобщенные представления о свойствах чисел, расширять представления об окружающем мире, развивать навыки самостоятельного анализа.</w:t>
      </w:r>
    </w:p>
    <w:p w14:paraId="4FCA12E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 xml:space="preserve">развивать зрительное восприятие, </w:t>
      </w:r>
    </w:p>
    <w:p w14:paraId="2619013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 xml:space="preserve">уметь предварительно планировать свою деятельность при выполнении задания; </w:t>
      </w:r>
    </w:p>
    <w:p w14:paraId="52F1286A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 xml:space="preserve">подчинять свои действия заданной системе требований, уметь работать по алгоритму, </w:t>
      </w:r>
    </w:p>
    <w:p w14:paraId="4F16EEDC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 xml:space="preserve">устанавливать логические связи между явлениями.  </w:t>
      </w:r>
    </w:p>
    <w:p w14:paraId="3510A02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Cs/>
          <w:lang w:bidi="en-US"/>
        </w:rPr>
      </w:pPr>
      <w:r>
        <w:rPr>
          <w:iCs/>
          <w:lang w:bidi="en-US"/>
        </w:rPr>
        <w:t>проводить коррекцию индивидуальных пробелов в знаниях.</w:t>
      </w:r>
    </w:p>
    <w:p w14:paraId="24A7208E">
      <w:pPr>
        <w:jc w:val="both"/>
        <w:rPr>
          <w:b/>
          <w:i/>
        </w:rPr>
      </w:pPr>
      <w:r>
        <w:rPr>
          <w:b/>
          <w:u w:val="single"/>
        </w:rPr>
        <w:t>Принципы программы</w:t>
      </w:r>
      <w:r>
        <w:rPr>
          <w:b/>
          <w:i/>
        </w:rPr>
        <w:t>:</w:t>
      </w:r>
    </w:p>
    <w:p w14:paraId="72DE7530">
      <w:pPr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>Научность.</w:t>
      </w:r>
      <w: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14:paraId="43A2C9D5">
      <w:pPr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>Системность.</w:t>
      </w:r>
      <w:r>
        <w:t>Курс строится от частных примеров (особенности решения отдельных примеров) к общим (решение математических задач).</w:t>
      </w:r>
    </w:p>
    <w:p w14:paraId="7ECD3976">
      <w:pPr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>Практическая направленность.</w:t>
      </w:r>
      <w: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14:paraId="2056847B">
      <w:pPr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>Обеспечение мотивации.</w:t>
      </w:r>
      <w: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14:paraId="64F14A22">
      <w:pPr>
        <w:contextualSpacing/>
        <w:jc w:val="both"/>
        <w:rPr>
          <w:rFonts w:eastAsia="Calibri"/>
        </w:rPr>
      </w:pPr>
      <w:r>
        <w:rPr>
          <w:b/>
          <w:spacing w:val="-2"/>
          <w:u w:val="single"/>
        </w:rPr>
        <w:t xml:space="preserve">Отличительные особенности программы </w:t>
      </w:r>
    </w:p>
    <w:p w14:paraId="0A680D2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  <w:color w:val="000000"/>
        </w:rPr>
        <w:t>Преподавание курса «</w:t>
      </w:r>
      <w:r>
        <w:rPr>
          <w:rFonts w:eastAsia="Calibri"/>
        </w:rPr>
        <w:t xml:space="preserve">Математика в окружающем мире </w:t>
      </w:r>
      <w:r>
        <w:rPr>
          <w:rFonts w:eastAsia="Calibri"/>
          <w:color w:val="000000"/>
        </w:rPr>
        <w:t>» включает проведение  заседаний научных клубов младших школьников, диспутов. Предусматривает поиск необходимой недостающей информации в энциклопедиях, справочниках, книгах (в том числе в изданиях из школьной библиотеки), на электронных носителях, в Интернете. Источником информации могут быть и умные взрослые: учителя-предметники, родители школьников.</w:t>
      </w:r>
    </w:p>
    <w:p w14:paraId="5E219B54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Особенности</w:t>
      </w:r>
      <w:r>
        <w:rPr>
          <w:rFonts w:eastAsia="Calibri"/>
          <w:lang w:eastAsia="en-US"/>
        </w:rPr>
        <w:t>программы в том, что в нее включено большое количество заданий на развитие логического мышления, памяти и задания исследовательского характера. В структуру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математической речи, внимания; умению создавать математические проекты, анализировать, решать ребусы, головоломки, обобщать и делать выводы.</w:t>
      </w:r>
    </w:p>
    <w:p w14:paraId="485DD613">
      <w:pPr>
        <w:rPr>
          <w:rFonts w:eastAsia="Calibri"/>
        </w:rPr>
      </w:pPr>
      <w:r>
        <w:rPr>
          <w:rFonts w:eastAsia="Calibri"/>
          <w:b/>
          <w:u w:val="single"/>
        </w:rPr>
        <w:t>Участники программы</w:t>
      </w:r>
      <w:r>
        <w:rPr>
          <w:rFonts w:eastAsia="Calibri"/>
          <w:b/>
        </w:rPr>
        <w:t xml:space="preserve">: </w:t>
      </w:r>
      <w:r>
        <w:rPr>
          <w:rFonts w:eastAsia="Calibri"/>
        </w:rPr>
        <w:t>4 класс, учитель.</w:t>
      </w:r>
    </w:p>
    <w:p w14:paraId="15FCCE21">
      <w:pPr>
        <w:jc w:val="both"/>
        <w:rPr>
          <w:rFonts w:eastAsia="Calibri"/>
        </w:rPr>
      </w:pPr>
      <w:r>
        <w:rPr>
          <w:rFonts w:eastAsia="Lucida Sans Unicode"/>
          <w:b/>
          <w:iCs/>
          <w:kern w:val="2"/>
          <w:u w:val="single"/>
          <w:lang w:eastAsia="hi-IN" w:bidi="hi-IN"/>
        </w:rPr>
        <w:t>Форма организации</w:t>
      </w:r>
      <w:r>
        <w:rPr>
          <w:rFonts w:eastAsia="Lucida Sans Unicode"/>
          <w:iCs/>
          <w:kern w:val="2"/>
          <w:u w:val="single"/>
          <w:lang w:eastAsia="hi-IN" w:bidi="hi-IN"/>
        </w:rPr>
        <w:t xml:space="preserve">: </w:t>
      </w:r>
      <w:r>
        <w:rPr>
          <w:rFonts w:eastAsia="Lucida Sans Unicode"/>
          <w:kern w:val="2"/>
          <w:lang w:eastAsia="hi-IN" w:bidi="hi-IN"/>
        </w:rPr>
        <w:t>внеурочная деятельность.</w:t>
      </w:r>
    </w:p>
    <w:p w14:paraId="68E5DB5B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>
        <w:rPr>
          <w:rFonts w:eastAsia="Calibri"/>
          <w:b/>
          <w:kern w:val="32"/>
          <w:u w:val="single"/>
        </w:rPr>
        <w:t>Виды внеурочной деятельности</w:t>
      </w:r>
      <w:r>
        <w:rPr>
          <w:rFonts w:eastAsia="Calibri"/>
          <w:bCs/>
          <w:kern w:val="32"/>
        </w:rPr>
        <w:t>:</w:t>
      </w:r>
      <w:r>
        <w:rPr>
          <w:rFonts w:eastAsia="Calibri"/>
        </w:rPr>
        <w:t xml:space="preserve"> игровая, познавательная, проблемно-ценностное общение.</w:t>
      </w:r>
    </w:p>
    <w:p w14:paraId="328CF831">
      <w:pPr>
        <w:jc w:val="both"/>
        <w:rPr>
          <w:rFonts w:eastAsia="Calibri"/>
        </w:rPr>
      </w:pPr>
      <w:r>
        <w:rPr>
          <w:b/>
          <w:u w:val="single"/>
        </w:rPr>
        <w:t>Формы и режим занятий:</w:t>
      </w:r>
      <w:r>
        <w:t xml:space="preserve">ведущей формой организации занятий является групповая. </w:t>
      </w:r>
      <w:r>
        <w:rPr>
          <w:rFonts w:eastAsia="Calibri"/>
        </w:rPr>
        <w:t>Наряду с групповой формой работы, во время занятий осуществляется индивидуальный и дифференцированный подход к детям.</w:t>
      </w:r>
    </w:p>
    <w:p w14:paraId="105DB80F">
      <w:pPr>
        <w:ind w:firstLine="709"/>
        <w:jc w:val="both"/>
      </w:pPr>
      <w:r>
        <w:t>Программа кружка рассчитана на 1 год. Занятия:</w:t>
      </w:r>
    </w:p>
    <w:p w14:paraId="54D3A7F4">
      <w:pPr>
        <w:ind w:firstLine="709"/>
        <w:jc w:val="both"/>
      </w:pPr>
    </w:p>
    <w:p w14:paraId="60D65E6C">
      <w:pPr>
        <w:ind w:firstLine="709"/>
        <w:jc w:val="both"/>
      </w:pPr>
    </w:p>
    <w:p w14:paraId="42E76088">
      <w:pPr>
        <w:ind w:firstLine="709"/>
        <w:jc w:val="both"/>
      </w:pPr>
      <w:r>
        <w:t xml:space="preserve"> 4 класс-2 раза в неделю (68 занятий). Продолжительность каждого занятия не должна превышать 40 минут.</w:t>
      </w:r>
    </w:p>
    <w:p w14:paraId="55CD2E64">
      <w:pPr>
        <w:tabs>
          <w:tab w:val="left" w:pos="3820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color w:val="000000"/>
          <w:lang w:eastAsia="en-US"/>
        </w:rPr>
        <w:t>Основные требования</w:t>
      </w:r>
      <w:r>
        <w:rPr>
          <w:rFonts w:eastAsia="Calibri"/>
          <w:color w:val="000000"/>
          <w:lang w:eastAsia="en-US"/>
        </w:rPr>
        <w:t xml:space="preserve"> к программе кружка:</w:t>
      </w:r>
    </w:p>
    <w:p w14:paraId="19C303AA">
      <w:pPr>
        <w:numPr>
          <w:ilvl w:val="0"/>
          <w:numId w:val="6"/>
        </w:numPr>
        <w:spacing w:after="200" w:line="276" w:lineRule="auto"/>
        <w:contextualSpacing/>
        <w:rPr>
          <w:color w:val="000000"/>
        </w:rPr>
      </w:pPr>
      <w:r>
        <w:rPr>
          <w:color w:val="000000"/>
        </w:rPr>
        <w:t>связь содержания программы кружка с изучением программного материала;</w:t>
      </w:r>
    </w:p>
    <w:p w14:paraId="661B3858">
      <w:pPr>
        <w:numPr>
          <w:ilvl w:val="0"/>
          <w:numId w:val="6"/>
        </w:numPr>
        <w:spacing w:after="200" w:line="276" w:lineRule="auto"/>
        <w:contextualSpacing/>
        <w:rPr>
          <w:color w:val="000000"/>
        </w:rPr>
      </w:pPr>
      <w:r>
        <w:rPr>
          <w:color w:val="000000"/>
        </w:rPr>
        <w:t>использование занимательности;</w:t>
      </w:r>
    </w:p>
    <w:p w14:paraId="4A8DC20E">
      <w:pPr>
        <w:numPr>
          <w:ilvl w:val="0"/>
          <w:numId w:val="6"/>
        </w:numPr>
        <w:spacing w:after="200" w:line="276" w:lineRule="auto"/>
        <w:contextualSpacing/>
        <w:rPr>
          <w:color w:val="000000"/>
        </w:rPr>
      </w:pPr>
      <w:r>
        <w:rPr>
          <w:color w:val="000000"/>
        </w:rPr>
        <w:t>решение нестандартных, олимпиадных задач;</w:t>
      </w:r>
    </w:p>
    <w:p w14:paraId="67B1CFBB">
      <w:pPr>
        <w:numPr>
          <w:ilvl w:val="0"/>
          <w:numId w:val="6"/>
        </w:numPr>
        <w:spacing w:after="200" w:line="276" w:lineRule="auto"/>
        <w:contextualSpacing/>
        <w:rPr>
          <w:color w:val="000000"/>
        </w:rPr>
      </w:pPr>
      <w:r>
        <w:rPr>
          <w:color w:val="000000"/>
        </w:rPr>
        <w:t>учет желаний учащихся;</w:t>
      </w:r>
    </w:p>
    <w:p w14:paraId="0F0837E7">
      <w:pPr>
        <w:numPr>
          <w:ilvl w:val="0"/>
          <w:numId w:val="6"/>
        </w:numPr>
        <w:spacing w:after="200" w:line="276" w:lineRule="auto"/>
        <w:contextualSpacing/>
        <w:rPr>
          <w:color w:val="000000"/>
        </w:rPr>
      </w:pPr>
      <w:r>
        <w:rPr>
          <w:color w:val="000000"/>
        </w:rPr>
        <w:t>наличие необходимой литературы у учителя.</w:t>
      </w:r>
    </w:p>
    <w:p w14:paraId="72B69ED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занятиях предусматриваются следующие </w:t>
      </w:r>
      <w:r>
        <w:rPr>
          <w:rFonts w:eastAsia="Calibri"/>
          <w:b/>
          <w:lang w:eastAsia="en-US"/>
        </w:rPr>
        <w:t>формы организации деятельности</w:t>
      </w:r>
      <w:r>
        <w:rPr>
          <w:rFonts w:eastAsia="Calibri"/>
          <w:lang w:eastAsia="en-US"/>
        </w:rPr>
        <w:t>:</w:t>
      </w:r>
    </w:p>
    <w:p w14:paraId="23EEEA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индивидуальная (воспитаннику дается самостоятельное задание с учетом его возможностей);</w:t>
      </w:r>
    </w:p>
    <w:p w14:paraId="600CE1F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фронтальная (работа в коллективе при объяснении нового материала или отработке определенной темы);</w:t>
      </w:r>
    </w:p>
    <w:p w14:paraId="509EB70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групповая (разделение на мини-группы для выполнения определенной работы);</w:t>
      </w:r>
    </w:p>
    <w:p w14:paraId="3AA8706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коллективная (выполнение работы для подготовки к олимпиадам, конкурсам).</w:t>
      </w:r>
    </w:p>
    <w:p w14:paraId="3A232FB3">
      <w:pPr>
        <w:rPr>
          <w:rFonts w:eastAsia="Calibri"/>
          <w:lang w:eastAsia="en-US"/>
        </w:rPr>
      </w:pPr>
      <w:r>
        <w:rPr>
          <w:rFonts w:eastAsia="Calibri"/>
          <w:b/>
          <w:bCs/>
          <w:color w:val="0B0800"/>
          <w:lang w:eastAsia="en-US"/>
        </w:rPr>
        <w:t>Основные виды деятельности учащихся:</w:t>
      </w:r>
      <w:r>
        <w:rPr>
          <w:rFonts w:eastAsia="Calibri"/>
          <w:lang w:eastAsia="en-US"/>
        </w:rPr>
        <w:br w:type="textWrapping"/>
      </w:r>
      <w:r>
        <w:rPr>
          <w:rFonts w:eastAsia="Calibri"/>
          <w:lang w:eastAsia="en-US"/>
        </w:rPr>
        <w:t>- решение занимательных задач,ребусов, кроссвордов;</w:t>
      </w:r>
      <w:r>
        <w:rPr>
          <w:rFonts w:eastAsia="Calibri"/>
          <w:lang w:eastAsia="en-US"/>
        </w:rPr>
        <w:br w:type="textWrapping"/>
      </w:r>
      <w:r>
        <w:rPr>
          <w:rFonts w:eastAsia="Calibri"/>
          <w:lang w:eastAsia="en-US"/>
        </w:rPr>
        <w:t>- участие в математической олимпиаде, международной игре «Кенгуру»;</w:t>
      </w:r>
      <w:r>
        <w:rPr>
          <w:rFonts w:eastAsia="Calibri"/>
          <w:lang w:eastAsia="en-US"/>
        </w:rPr>
        <w:br w:type="textWrapping"/>
      </w:r>
      <w:r>
        <w:rPr>
          <w:rFonts w:eastAsia="Calibri"/>
          <w:lang w:eastAsia="en-US"/>
        </w:rPr>
        <w:t>- знакомство с научно-популярной литературой, связанной с математикой;</w:t>
      </w:r>
      <w:r>
        <w:rPr>
          <w:rFonts w:eastAsia="Calibri"/>
          <w:lang w:eastAsia="en-US"/>
        </w:rPr>
        <w:br w:type="textWrapping"/>
      </w:r>
      <w:r>
        <w:rPr>
          <w:rFonts w:eastAsia="Calibri"/>
          <w:lang w:eastAsia="en-US"/>
        </w:rPr>
        <w:t xml:space="preserve">- проектная деятельность </w:t>
      </w:r>
      <w:r>
        <w:rPr>
          <w:rFonts w:eastAsia="Calibri"/>
          <w:lang w:eastAsia="en-US"/>
        </w:rPr>
        <w:br w:type="textWrapping"/>
      </w:r>
      <w:r>
        <w:rPr>
          <w:rFonts w:eastAsia="Calibri"/>
          <w:lang w:eastAsia="en-US"/>
        </w:rPr>
        <w:t>- самостоятельная работа;</w:t>
      </w:r>
      <w:r>
        <w:rPr>
          <w:rFonts w:eastAsia="Calibri"/>
          <w:lang w:eastAsia="en-US"/>
        </w:rPr>
        <w:br w:type="textWrapping"/>
      </w:r>
      <w:r>
        <w:rPr>
          <w:rFonts w:eastAsia="Calibri"/>
          <w:lang w:eastAsia="en-US"/>
        </w:rPr>
        <w:t>- работа в парах, в группах;</w:t>
      </w:r>
      <w:r>
        <w:rPr>
          <w:rFonts w:eastAsia="Calibri"/>
          <w:lang w:eastAsia="en-US"/>
        </w:rPr>
        <w:br w:type="textWrapping"/>
      </w:r>
      <w:r>
        <w:rPr>
          <w:rFonts w:eastAsia="Calibri"/>
          <w:lang w:eastAsia="en-US"/>
        </w:rPr>
        <w:t>- творческие работы.</w:t>
      </w:r>
      <w:r>
        <w:rPr>
          <w:rFonts w:eastAsia="Calibri"/>
          <w:lang w:eastAsia="en-US"/>
        </w:rPr>
        <w:br w:type="textWrapping"/>
      </w:r>
      <w:r>
        <w:rPr>
          <w:rFonts w:eastAsia="Calibri"/>
          <w:b/>
          <w:lang w:eastAsia="en-US"/>
        </w:rPr>
        <w:t>Ценностными ориентирами</w:t>
      </w:r>
      <w:r>
        <w:rPr>
          <w:rFonts w:eastAsia="Calibri"/>
          <w:lang w:eastAsia="en-US"/>
        </w:rPr>
        <w:t xml:space="preserve"> содержания данного   являются: </w:t>
      </w:r>
    </w:p>
    <w:p w14:paraId="655432E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– формирование умения рассуждать как компонента логической грамотности;</w:t>
      </w:r>
    </w:p>
    <w:p w14:paraId="5C6CD41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– освоение эвристических приемов рассуждений;</w:t>
      </w:r>
    </w:p>
    <w:p w14:paraId="209C4D8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 формирование  интеллектуальных  умений, связанных  с  выбором  стратегии  решения, анализом ситуации, сопоставлением данных; </w:t>
      </w:r>
    </w:p>
    <w:p w14:paraId="710DA5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развитие познавательной активности и самостоятельности учащихся; </w:t>
      </w:r>
    </w:p>
    <w:p w14:paraId="5BC2612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–  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</w:t>
      </w:r>
    </w:p>
    <w:p w14:paraId="7E5DC72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–  формирование   пространственных   представлений   и   пространственного  воображения;</w:t>
      </w:r>
    </w:p>
    <w:p w14:paraId="6A5D671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– привлечение учащихся к обмену информацией в ходе свободного общения на  занятиях. </w:t>
      </w:r>
    </w:p>
    <w:p w14:paraId="6A946B8F">
      <w:pPr>
        <w:jc w:val="center"/>
        <w:rPr>
          <w:rFonts w:eastAsia="Calibri"/>
          <w:b/>
          <w:lang w:eastAsia="en-US"/>
        </w:rPr>
      </w:pPr>
    </w:p>
    <w:p w14:paraId="47CC66C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Личностные,   метапредметные   и   предметные   результаты   изучения   курса «Математика в окружающем мире »</w:t>
      </w:r>
    </w:p>
    <w:p w14:paraId="7D5EA5A6">
      <w:pPr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Личностными   результатами</w:t>
      </w:r>
      <w:r>
        <w:rPr>
          <w:rFonts w:eastAsia="Calibri"/>
          <w:lang w:eastAsia="en-US"/>
        </w:rPr>
        <w:t xml:space="preserve">  изучения  данного  курса  являются: </w:t>
      </w:r>
    </w:p>
    <w:p w14:paraId="3D0DF927">
      <w:pPr>
        <w:numPr>
          <w:ilvl w:val="1"/>
          <w:numId w:val="7"/>
        </w:numPr>
        <w:spacing w:after="200" w:line="276" w:lineRule="auto"/>
        <w:contextualSpacing/>
      </w:pPr>
      <w:r>
        <w:t xml:space="preserve">развитие   любознательности,   сообразительности   при   выполнении  разнообразных заданий проблемного и эвристического характера; </w:t>
      </w:r>
    </w:p>
    <w:p w14:paraId="16DD8EC9">
      <w:pPr>
        <w:numPr>
          <w:ilvl w:val="1"/>
          <w:numId w:val="7"/>
        </w:numPr>
        <w:spacing w:after="200" w:line="276" w:lineRule="auto"/>
        <w:contextualSpacing/>
      </w:pPr>
      <w:r>
        <w:t xml:space="preserve">развитие   внимательности,   настойчивости,   целеустремленности,   умения  преодолевать трудности – качеств весьма важных в практической деятельности  любого человека; </w:t>
      </w:r>
    </w:p>
    <w:p w14:paraId="5F056AA7">
      <w:pPr>
        <w:numPr>
          <w:ilvl w:val="1"/>
          <w:numId w:val="7"/>
        </w:numPr>
        <w:spacing w:after="200" w:line="276" w:lineRule="auto"/>
        <w:contextualSpacing/>
      </w:pPr>
      <w:r>
        <w:t xml:space="preserve">воспитание чувства справедливости, ответственности; </w:t>
      </w:r>
    </w:p>
    <w:p w14:paraId="3B7C73D2">
      <w:pPr>
        <w:numPr>
          <w:ilvl w:val="1"/>
          <w:numId w:val="7"/>
        </w:numPr>
        <w:spacing w:after="200" w:line="276" w:lineRule="auto"/>
        <w:contextualSpacing/>
      </w:pPr>
      <w:r>
        <w:t>развитие самостоятельности суждений, независимости и нестандартности  мышления.</w:t>
      </w:r>
    </w:p>
    <w:p w14:paraId="6D938A30">
      <w:pPr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Метапредметные </w:t>
      </w:r>
    </w:p>
    <w:p w14:paraId="0039E1B0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Универсальные учебные действия:</w:t>
      </w:r>
    </w:p>
    <w:p w14:paraId="1B481770">
      <w:pPr>
        <w:numPr>
          <w:ilvl w:val="0"/>
          <w:numId w:val="8"/>
        </w:numPr>
        <w:spacing w:after="200" w:line="276" w:lineRule="auto"/>
        <w:contextualSpacing/>
      </w:pPr>
      <w:r>
        <w:t xml:space="preserve">Сравнивать  разные   приемы   действий,  выбирать  удобные   способы   для  выполнения конкретного задания. </w:t>
      </w:r>
    </w:p>
    <w:p w14:paraId="59C373DD">
      <w:pPr>
        <w:numPr>
          <w:ilvl w:val="0"/>
          <w:numId w:val="8"/>
        </w:numPr>
        <w:spacing w:after="200" w:line="276" w:lineRule="auto"/>
        <w:contextualSpacing/>
      </w:pPr>
      <w:r>
        <w:t xml:space="preserve">Моделировать в процессе совместного обсуждения алгоритм решения числового  кроссворда; использовать его в ходе самостоятельной работы.  </w:t>
      </w:r>
    </w:p>
    <w:p w14:paraId="2D489EBF">
      <w:pPr>
        <w:numPr>
          <w:ilvl w:val="0"/>
          <w:numId w:val="8"/>
        </w:numPr>
        <w:spacing w:after="200" w:line="276" w:lineRule="auto"/>
        <w:contextualSpacing/>
      </w:pPr>
      <w:r>
        <w:t xml:space="preserve">Применять  изученные способы учебной работы и приёмы вычислений   для  работы с числовыми головоломками. </w:t>
      </w:r>
    </w:p>
    <w:p w14:paraId="72CFBD23">
      <w:pPr>
        <w:numPr>
          <w:ilvl w:val="0"/>
          <w:numId w:val="8"/>
        </w:numPr>
        <w:spacing w:after="200" w:line="276" w:lineRule="auto"/>
        <w:contextualSpacing/>
      </w:pPr>
      <w:r>
        <w:t xml:space="preserve">Анализировать  правила   игры.  </w:t>
      </w:r>
    </w:p>
    <w:p w14:paraId="21F9332B">
      <w:pPr>
        <w:numPr>
          <w:ilvl w:val="0"/>
          <w:numId w:val="8"/>
        </w:numPr>
        <w:spacing w:after="200" w:line="276" w:lineRule="auto"/>
        <w:contextualSpacing/>
      </w:pPr>
      <w:r>
        <w:t xml:space="preserve">Действовать  в   соответствии   с   заданными  правилами. </w:t>
      </w:r>
    </w:p>
    <w:p w14:paraId="10D3479D">
      <w:pPr>
        <w:numPr>
          <w:ilvl w:val="0"/>
          <w:numId w:val="8"/>
        </w:numPr>
        <w:spacing w:after="200" w:line="276" w:lineRule="auto"/>
        <w:contextualSpacing/>
      </w:pPr>
      <w:r>
        <w:t xml:space="preserve">Включаться  в   групповую   работу.  </w:t>
      </w:r>
    </w:p>
    <w:p w14:paraId="171ACB64">
      <w:pPr>
        <w:numPr>
          <w:ilvl w:val="0"/>
          <w:numId w:val="8"/>
        </w:numPr>
        <w:spacing w:after="200" w:line="276" w:lineRule="auto"/>
        <w:contextualSpacing/>
      </w:pPr>
      <w:r>
        <w:t xml:space="preserve">Участвовать  в   обсуждении   проблемных  вопросов, высказывать собственное мнение и аргументировать его. </w:t>
      </w:r>
    </w:p>
    <w:p w14:paraId="46509D4B">
      <w:pPr>
        <w:numPr>
          <w:ilvl w:val="0"/>
          <w:numId w:val="8"/>
        </w:numPr>
        <w:spacing w:after="200" w:line="276" w:lineRule="auto"/>
        <w:contextualSpacing/>
      </w:pPr>
      <w:r>
        <w:t xml:space="preserve">Выполнять пробное учебное действие, фиксировать индивидуальное затруднение  в пробном действии. </w:t>
      </w:r>
    </w:p>
    <w:p w14:paraId="7452F2DB">
      <w:pPr>
        <w:numPr>
          <w:ilvl w:val="0"/>
          <w:numId w:val="8"/>
        </w:numPr>
        <w:spacing w:after="200" w:line="276" w:lineRule="auto"/>
        <w:contextualSpacing/>
      </w:pPr>
      <w:r>
        <w:t xml:space="preserve">Аргументировать  свою позицию в коммуникации,  учитывать  разные мнения,  использовать критерии для обоснования своего суждения. </w:t>
      </w:r>
    </w:p>
    <w:p w14:paraId="68622964">
      <w:pPr>
        <w:numPr>
          <w:ilvl w:val="0"/>
          <w:numId w:val="8"/>
        </w:numPr>
        <w:spacing w:after="200" w:line="276" w:lineRule="auto"/>
        <w:contextualSpacing/>
      </w:pPr>
      <w:r>
        <w:t xml:space="preserve">Сопоставлять  полученный (промежуточный, итоговый) результат с заданным  условием. </w:t>
      </w:r>
    </w:p>
    <w:p w14:paraId="256AED94">
      <w:pPr>
        <w:numPr>
          <w:ilvl w:val="0"/>
          <w:numId w:val="8"/>
        </w:numPr>
        <w:spacing w:after="200" w:line="276" w:lineRule="auto"/>
        <w:contextualSpacing/>
      </w:pPr>
      <w:r>
        <w:t>Контролировать свою деятельность: обнаруживать и исправлять ошибки.</w:t>
      </w:r>
    </w:p>
    <w:p w14:paraId="5D2F77A3">
      <w:pPr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Предметные результаты </w:t>
      </w:r>
    </w:p>
    <w:p w14:paraId="67BA1C93">
      <w:pPr>
        <w:numPr>
          <w:ilvl w:val="0"/>
          <w:numId w:val="9"/>
        </w:numPr>
        <w:spacing w:after="200" w:line="276" w:lineRule="auto"/>
        <w:contextualSpacing/>
      </w:pPr>
      <w: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14:paraId="21ADED7C">
      <w:pPr>
        <w:numPr>
          <w:ilvl w:val="0"/>
          <w:numId w:val="9"/>
        </w:numPr>
        <w:spacing w:after="200" w:line="276" w:lineRule="auto"/>
        <w:contextualSpacing/>
      </w:pPr>
      <w:r>
        <w:t>Овладение основами логического и алгоритмического мышления,</w:t>
      </w:r>
      <w:r>
        <w:br w:type="textWrapping"/>
      </w:r>
      <w:r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14:paraId="28501EBA">
      <w:pPr>
        <w:numPr>
          <w:ilvl w:val="0"/>
          <w:numId w:val="9"/>
        </w:numPr>
        <w:spacing w:after="200" w:line="276" w:lineRule="auto"/>
        <w:contextualSpacing/>
      </w:pPr>
      <w:r>
        <w:t>Умения выполнять устно 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14:paraId="1A88BF49">
      <w:pPr>
        <w:numPr>
          <w:ilvl w:val="0"/>
          <w:numId w:val="9"/>
        </w:numPr>
        <w:spacing w:after="200" w:line="276" w:lineRule="auto"/>
        <w:contextualSpacing/>
      </w:pPr>
      <w: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14:paraId="3C13FD16">
      <w:pPr>
        <w:rPr>
          <w:b/>
          <w:lang w:eastAsia="en-US" w:bidi="en-US"/>
        </w:rPr>
      </w:pPr>
    </w:p>
    <w:p w14:paraId="1CD3B784">
      <w:pPr>
        <w:rPr>
          <w:b/>
          <w:lang w:eastAsia="en-US" w:bidi="en-US"/>
        </w:rPr>
      </w:pPr>
    </w:p>
    <w:p w14:paraId="5FDA031A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Ожидаемые результаты:</w:t>
      </w:r>
    </w:p>
    <w:p w14:paraId="387C4367">
      <w:pPr>
        <w:rPr>
          <w:lang w:eastAsia="en-US" w:bidi="en-US"/>
        </w:rPr>
      </w:pPr>
      <w:r>
        <w:rPr>
          <w:b/>
          <w:i/>
          <w:lang w:eastAsia="en-US" w:bidi="en-US"/>
        </w:rPr>
        <w:t>Первый уровень</w:t>
      </w:r>
      <w:r>
        <w:rPr>
          <w:lang w:eastAsia="en-US" w:bidi="en-US"/>
        </w:rPr>
        <w:t xml:space="preserve"> – приобретение школьниками знаний о занимательных формах и возможности использования предметных знаний в организации досуга.</w:t>
      </w:r>
    </w:p>
    <w:p w14:paraId="17E45CD1">
      <w:pPr>
        <w:rPr>
          <w:lang w:eastAsia="en-US" w:bidi="en-US"/>
        </w:rPr>
      </w:pPr>
      <w:r>
        <w:rPr>
          <w:b/>
          <w:i/>
          <w:lang w:eastAsia="en-US" w:bidi="en-US"/>
        </w:rPr>
        <w:t xml:space="preserve"> Второй уровень</w:t>
      </w:r>
      <w:r>
        <w:rPr>
          <w:lang w:eastAsia="en-US" w:bidi="en-US"/>
        </w:rPr>
        <w:t xml:space="preserve"> – получение школьником опыта группового решения занимательных задач.</w:t>
      </w:r>
    </w:p>
    <w:p w14:paraId="61AB91BF">
      <w:pPr>
        <w:rPr>
          <w:lang w:eastAsia="en-US" w:bidi="en-US"/>
        </w:rPr>
      </w:pPr>
      <w:r>
        <w:rPr>
          <w:b/>
          <w:i/>
          <w:lang w:eastAsia="en-US" w:bidi="en-US"/>
        </w:rPr>
        <w:t xml:space="preserve">Третий уровень </w:t>
      </w:r>
      <w:r>
        <w:rPr>
          <w:lang w:eastAsia="en-US" w:bidi="en-US"/>
        </w:rPr>
        <w:t>- получение школьником опыта самостоятельного составления занимательных задач и презентация их в разновозрастном коллективе.</w:t>
      </w:r>
    </w:p>
    <w:p w14:paraId="3141A05A">
      <w:pPr>
        <w:jc w:val="both"/>
        <w:rPr>
          <w:b/>
          <w:u w:val="single"/>
        </w:rPr>
      </w:pPr>
      <w:r>
        <w:rPr>
          <w:b/>
          <w:u w:val="single"/>
        </w:rPr>
        <w:t>Прогнозируемые результаты освоения программы:</w:t>
      </w:r>
    </w:p>
    <w:p w14:paraId="07FC0D42">
      <w:pPr>
        <w:jc w:val="both"/>
      </w:pPr>
      <w:r>
        <w:t xml:space="preserve">Освоение курса «Математика в окружающем мире »  вносит существенный вклад в достижение </w:t>
      </w:r>
      <w:r>
        <w:rPr>
          <w:b/>
          <w:bCs/>
        </w:rPr>
        <w:t>личностных результатов</w:t>
      </w:r>
      <w:r>
        <w:t xml:space="preserve"> обучающихся :</w:t>
      </w:r>
    </w:p>
    <w:p w14:paraId="0CD2C905">
      <w:pPr>
        <w:jc w:val="both"/>
      </w:pPr>
      <w:r>
        <w:t xml:space="preserve">     1) формирование целостного взгляда на мир в его органичном единстве и разнообразии при</w:t>
      </w:r>
      <w:r>
        <w:softHyphen/>
      </w:r>
      <w:r>
        <w:t>роды;</w:t>
      </w:r>
    </w:p>
    <w:p w14:paraId="7EEBCAAC">
      <w:pPr>
        <w:jc w:val="both"/>
      </w:pPr>
      <w:r>
        <w:t xml:space="preserve">     2) формирование уважительного отношения к мне</w:t>
      </w:r>
      <w:r>
        <w:softHyphen/>
      </w:r>
      <w:r>
        <w:t>нию других;</w:t>
      </w:r>
    </w:p>
    <w:p w14:paraId="37FFCEB8">
      <w:pPr>
        <w:jc w:val="both"/>
      </w:pPr>
      <w:r>
        <w:t xml:space="preserve">     3) развитие навыков сотрудничества со взрослыми и свер</w:t>
      </w:r>
      <w:r>
        <w:softHyphen/>
      </w:r>
      <w:r>
        <w:t>стниками в разных социальных ситуациях, умения не создавать конфликтов и находить выходы из спорных ситуаций;</w:t>
      </w:r>
    </w:p>
    <w:p w14:paraId="4A31952C">
      <w:pPr>
        <w:jc w:val="both"/>
      </w:pPr>
      <w:r>
        <w:t xml:space="preserve">     Изучение курса «Математика в окружающем мире » играет значительную роль в достижении </w:t>
      </w:r>
      <w:r>
        <w:rPr>
          <w:b/>
          <w:bCs/>
        </w:rPr>
        <w:t xml:space="preserve">метапредметных результатов </w:t>
      </w:r>
      <w:r>
        <w:t xml:space="preserve">начального образования, таких как: </w:t>
      </w:r>
    </w:p>
    <w:p w14:paraId="2F18D2BB">
      <w:pPr>
        <w:jc w:val="both"/>
      </w:pPr>
      <w:r>
        <w:t xml:space="preserve">     1) формирование умения планировать учебную деятельность;</w:t>
      </w:r>
    </w:p>
    <w:p w14:paraId="2225841D">
      <w:pPr>
        <w:jc w:val="both"/>
      </w:pPr>
      <w:r>
        <w:t xml:space="preserve">     2) освоение способов решения проблем творческого и по</w:t>
      </w:r>
      <w:r>
        <w:softHyphen/>
      </w:r>
      <w:r>
        <w:t>искового характера;</w:t>
      </w:r>
    </w:p>
    <w:p w14:paraId="5730B7F1">
      <w:pPr>
        <w:jc w:val="both"/>
      </w:pPr>
      <w:r>
        <w:t xml:space="preserve">     3) использование речевых средств и средств ин</w:t>
      </w:r>
      <w:r>
        <w:softHyphen/>
      </w:r>
      <w:r>
        <w:t>формационных и коммуникационных технологий (ИКТ) для решения коммуникативных и познавательных задач;</w:t>
      </w:r>
    </w:p>
    <w:p w14:paraId="5B4A917C">
      <w:pPr>
        <w:jc w:val="both"/>
      </w:pPr>
      <w:r>
        <w:t xml:space="preserve">     При изучении курса «Математика в окружающем мире » достигаются следу</w:t>
      </w:r>
      <w:r>
        <w:softHyphen/>
      </w:r>
      <w:r>
        <w:t xml:space="preserve">ющие </w:t>
      </w:r>
      <w:r>
        <w:rPr>
          <w:b/>
          <w:bCs/>
        </w:rPr>
        <w:t>предметные результаты:</w:t>
      </w:r>
    </w:p>
    <w:p w14:paraId="13C74FD7">
      <w:pPr>
        <w:jc w:val="both"/>
      </w:pPr>
      <w:r>
        <w:t xml:space="preserve">- знать </w:t>
      </w:r>
    </w:p>
    <w:p w14:paraId="6DC7F4BA">
      <w:pPr>
        <w:jc w:val="both"/>
      </w:pPr>
      <w:r>
        <w:t>-</w:t>
      </w:r>
    </w:p>
    <w:p w14:paraId="694518B4">
      <w:pPr>
        <w:jc w:val="both"/>
      </w:pPr>
      <w:r>
        <w:t>- уметь пользоваться справочной литературой, словарём;</w:t>
      </w:r>
    </w:p>
    <w:p w14:paraId="1A0F55D2">
      <w:pPr>
        <w:jc w:val="both"/>
      </w:pPr>
      <w:r>
        <w:t>- применять знания в практической деятельности;</w:t>
      </w:r>
    </w:p>
    <w:p w14:paraId="49B3C87E">
      <w:pPr>
        <w:jc w:val="both"/>
      </w:pPr>
      <w:r>
        <w:t>- уметь добывать и анализировать информацию;</w:t>
      </w:r>
    </w:p>
    <w:p w14:paraId="37955BC8">
      <w:pPr>
        <w:jc w:val="both"/>
      </w:pPr>
      <w:r>
        <w:t>- выполнять письменное сложение и вычитание чисел в пределах трех разрядов на уровне навыка;</w:t>
      </w:r>
    </w:p>
    <w:p w14:paraId="62766686">
      <w:pPr>
        <w:jc w:val="both"/>
        <w:rPr>
          <w:rFonts w:ascii="Calibri" w:hAnsi="Calibri"/>
        </w:rPr>
      </w:pPr>
      <w:r>
        <w:t>- владеть способами контроля, самооценки</w:t>
      </w:r>
      <w:r>
        <w:rPr>
          <w:rFonts w:ascii="Calibri" w:hAnsi="Calibri"/>
        </w:rPr>
        <w:t>.</w:t>
      </w:r>
    </w:p>
    <w:p w14:paraId="2B51E904">
      <w:pPr>
        <w:jc w:val="both"/>
      </w:pPr>
      <w:r>
        <w:rPr>
          <w:b/>
          <w:u w:val="single"/>
        </w:rPr>
        <w:t xml:space="preserve">Способы проверки результатов освоения программы </w:t>
      </w:r>
      <w:r>
        <w:t>способом проверки программы</w:t>
      </w:r>
    </w:p>
    <w:p w14:paraId="35328409">
      <w:pPr>
        <w:ind w:firstLine="709"/>
        <w:jc w:val="both"/>
        <w:outlineLvl w:val="0"/>
        <w:rPr>
          <w:b/>
        </w:rPr>
      </w:pPr>
      <w:r>
        <w:rPr>
          <w:b/>
        </w:rPr>
        <w:t>Учащиеся должны знать:</w:t>
      </w:r>
    </w:p>
    <w:p w14:paraId="5D8985AF">
      <w:pPr>
        <w:numPr>
          <w:ilvl w:val="0"/>
          <w:numId w:val="10"/>
        </w:numPr>
        <w:ind w:left="0" w:firstLine="709"/>
        <w:jc w:val="both"/>
        <w:outlineLvl w:val="0"/>
      </w:pPr>
      <w:r>
        <w:t xml:space="preserve">некоторые исторические сведения о мерах длины, массы и стоимости, о числах календаря, арифметических действиях; </w:t>
      </w:r>
    </w:p>
    <w:p w14:paraId="71E5B858">
      <w:pPr>
        <w:numPr>
          <w:ilvl w:val="0"/>
          <w:numId w:val="10"/>
        </w:numPr>
        <w:ind w:left="0" w:firstLine="709"/>
        <w:jc w:val="both"/>
        <w:outlineLvl w:val="0"/>
      </w:pPr>
      <w:r>
        <w:t xml:space="preserve">об истории появления измерительных приборов; </w:t>
      </w:r>
    </w:p>
    <w:p w14:paraId="246C3A95">
      <w:pPr>
        <w:numPr>
          <w:ilvl w:val="0"/>
          <w:numId w:val="10"/>
        </w:numPr>
        <w:ind w:left="0" w:firstLine="709"/>
        <w:jc w:val="both"/>
        <w:outlineLvl w:val="0"/>
      </w:pPr>
      <w:r>
        <w:t>несколько стихотворений о математике.</w:t>
      </w:r>
    </w:p>
    <w:p w14:paraId="7FE30590">
      <w:pPr>
        <w:ind w:firstLine="709"/>
        <w:jc w:val="both"/>
        <w:outlineLvl w:val="0"/>
        <w:rPr>
          <w:b/>
        </w:rPr>
      </w:pPr>
      <w:r>
        <w:rPr>
          <w:b/>
        </w:rPr>
        <w:t>Учащиеся должны уметь:</w:t>
      </w:r>
    </w:p>
    <w:p w14:paraId="417CA9F4">
      <w:pPr>
        <w:numPr>
          <w:ilvl w:val="0"/>
          <w:numId w:val="11"/>
        </w:numPr>
        <w:ind w:left="0" w:firstLine="709"/>
        <w:jc w:val="both"/>
        <w:outlineLvl w:val="0"/>
      </w:pPr>
      <w:r>
        <w:t>выполнять арифметические действия;</w:t>
      </w:r>
    </w:p>
    <w:p w14:paraId="7320659E">
      <w:pPr>
        <w:numPr>
          <w:ilvl w:val="0"/>
          <w:numId w:val="11"/>
        </w:numPr>
        <w:ind w:left="0" w:firstLine="709"/>
        <w:jc w:val="both"/>
        <w:outlineLvl w:val="0"/>
      </w:pPr>
      <w:r>
        <w:t>пользоваться измерительными инструментами;</w:t>
      </w:r>
    </w:p>
    <w:p w14:paraId="1DA99C8A">
      <w:pPr>
        <w:numPr>
          <w:ilvl w:val="0"/>
          <w:numId w:val="11"/>
        </w:numPr>
        <w:ind w:left="0" w:firstLine="709"/>
        <w:jc w:val="both"/>
        <w:outlineLvl w:val="0"/>
      </w:pPr>
      <w:r>
        <w:t>разбираться в правилах игры и соблюдать их;</w:t>
      </w:r>
    </w:p>
    <w:p w14:paraId="34D31DEC">
      <w:pPr>
        <w:numPr>
          <w:ilvl w:val="0"/>
          <w:numId w:val="11"/>
        </w:numPr>
        <w:ind w:left="0" w:firstLine="709"/>
        <w:jc w:val="both"/>
        <w:outlineLvl w:val="0"/>
      </w:pPr>
      <w:r>
        <w:t>уметь переносить полученные знания в новые условия и применять их в новой ситуации.</w:t>
      </w:r>
    </w:p>
    <w:p w14:paraId="398B4964">
      <w:p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Проверка результатов </w:t>
      </w:r>
      <w:r>
        <w:rPr>
          <w:rFonts w:eastAsia="Calibri"/>
          <w:lang w:eastAsia="en-US"/>
        </w:rPr>
        <w:t xml:space="preserve">проходит в форме: </w:t>
      </w:r>
    </w:p>
    <w:p w14:paraId="4DBE0B63">
      <w:pPr>
        <w:numPr>
          <w:ilvl w:val="0"/>
          <w:numId w:val="12"/>
        </w:numPr>
        <w:shd w:val="clear" w:color="auto" w:fill="FFFFFF"/>
        <w:spacing w:after="200"/>
        <w:ind w:left="709" w:hanging="283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игровых занятий на повторение теоретических понятий (</w:t>
      </w:r>
      <w:r>
        <w:rPr>
          <w:rFonts w:eastAsia="Calibri"/>
          <w:lang w:eastAsia="en-US"/>
        </w:rPr>
        <w:t>конкурсы,</w:t>
      </w:r>
      <w:r>
        <w:rPr>
          <w:rFonts w:eastAsia="Calibri"/>
          <w:kern w:val="2"/>
          <w:lang w:eastAsia="en-US"/>
        </w:rPr>
        <w:t xml:space="preserve"> викторины, </w:t>
      </w:r>
      <w:r>
        <w:rPr>
          <w:rFonts w:eastAsia="Calibri"/>
          <w:lang w:eastAsia="en-US"/>
        </w:rPr>
        <w:t>составление кроссвордов</w:t>
      </w:r>
      <w:r>
        <w:rPr>
          <w:rFonts w:eastAsia="Calibri"/>
          <w:kern w:val="2"/>
          <w:lang w:eastAsia="en-US"/>
        </w:rPr>
        <w:t xml:space="preserve"> и др.), </w:t>
      </w:r>
    </w:p>
    <w:p w14:paraId="3E0E8338">
      <w:pPr>
        <w:numPr>
          <w:ilvl w:val="0"/>
          <w:numId w:val="12"/>
        </w:numPr>
        <w:shd w:val="clear" w:color="auto" w:fill="FFFFFF"/>
        <w:spacing w:after="200"/>
        <w:ind w:left="709" w:hanging="283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собеседования (индивидуальное и групповое), </w:t>
      </w:r>
    </w:p>
    <w:p w14:paraId="44EEE9CF">
      <w:pPr>
        <w:numPr>
          <w:ilvl w:val="0"/>
          <w:numId w:val="12"/>
        </w:numPr>
        <w:shd w:val="clear" w:color="auto" w:fill="FFFFFF"/>
        <w:spacing w:after="200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тестирования, </w:t>
      </w:r>
    </w:p>
    <w:p w14:paraId="775C1593">
      <w:pPr>
        <w:numPr>
          <w:ilvl w:val="0"/>
          <w:numId w:val="12"/>
        </w:numPr>
        <w:shd w:val="clear" w:color="auto" w:fill="FFFFFF"/>
        <w:spacing w:after="200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проведения</w:t>
      </w:r>
      <w:r>
        <w:rPr>
          <w:rFonts w:eastAsia="Calibri"/>
          <w:kern w:val="2"/>
          <w:lang w:eastAsia="en-US"/>
        </w:rPr>
        <w:t xml:space="preserve">самостоятельных работ репродуктивного характера и др. </w:t>
      </w:r>
    </w:p>
    <w:p w14:paraId="73D8519E">
      <w:pPr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Формы подведения  итогов  реализации  программы</w:t>
      </w:r>
    </w:p>
    <w:p w14:paraId="63F2D10C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Итоговый</w:t>
      </w:r>
      <w:r>
        <w:rPr>
          <w:rFonts w:eastAsia="Calibri"/>
          <w:lang w:eastAsia="en-US"/>
        </w:rPr>
        <w:t xml:space="preserve"> контроль   осуществляется в формах:</w:t>
      </w:r>
    </w:p>
    <w:p w14:paraId="3D475CDC">
      <w:pPr>
        <w:numPr>
          <w:ilvl w:val="0"/>
          <w:numId w:val="13"/>
        </w:numPr>
        <w:spacing w:after="200" w:line="276" w:lineRule="auto"/>
        <w:contextualSpacing/>
        <w:jc w:val="both"/>
      </w:pPr>
      <w:r>
        <w:t>игра;</w:t>
      </w:r>
    </w:p>
    <w:p w14:paraId="19B2D66C">
      <w:pPr>
        <w:numPr>
          <w:ilvl w:val="0"/>
          <w:numId w:val="13"/>
        </w:numPr>
        <w:spacing w:after="200" w:line="276" w:lineRule="auto"/>
        <w:contextualSpacing/>
        <w:jc w:val="both"/>
      </w:pPr>
      <w:r>
        <w:t>тестирование;</w:t>
      </w:r>
    </w:p>
    <w:p w14:paraId="49544167">
      <w:pPr>
        <w:numPr>
          <w:ilvl w:val="0"/>
          <w:numId w:val="13"/>
        </w:numPr>
        <w:spacing w:after="200" w:line="276" w:lineRule="auto"/>
        <w:contextualSpacing/>
        <w:jc w:val="both"/>
      </w:pPr>
      <w:r>
        <w:t>практические работы;</w:t>
      </w:r>
    </w:p>
    <w:p w14:paraId="5F216C6A">
      <w:pPr>
        <w:numPr>
          <w:ilvl w:val="0"/>
          <w:numId w:val="13"/>
        </w:numPr>
        <w:spacing w:after="200" w:line="276" w:lineRule="auto"/>
        <w:contextualSpacing/>
        <w:jc w:val="both"/>
      </w:pPr>
      <w:r>
        <w:t>творческие работы учащихся;</w:t>
      </w:r>
    </w:p>
    <w:p w14:paraId="0C409FAE">
      <w:pPr>
        <w:numPr>
          <w:ilvl w:val="0"/>
          <w:numId w:val="13"/>
        </w:numPr>
        <w:spacing w:after="200" w:line="276" w:lineRule="auto"/>
        <w:contextualSpacing/>
        <w:jc w:val="both"/>
      </w:pPr>
      <w:r>
        <w:t>контрольные задания.</w:t>
      </w:r>
    </w:p>
    <w:p w14:paraId="00CCFF10">
      <w:pPr>
        <w:jc w:val="both"/>
      </w:pPr>
      <w:r>
        <w:rPr>
          <w:b/>
        </w:rPr>
        <w:t>Материальная база представлена</w:t>
      </w:r>
      <w:r>
        <w:t>: тетрадями по математике, линейки, карандаши простые и цветные, циркули, таблицы.</w:t>
      </w:r>
    </w:p>
    <w:p w14:paraId="0F9793C7">
      <w:pPr>
        <w:tabs>
          <w:tab w:val="left" w:pos="0"/>
          <w:tab w:val="left" w:pos="540"/>
        </w:tabs>
        <w:ind w:firstLine="284"/>
        <w:contextualSpacing/>
        <w:jc w:val="both"/>
        <w:rPr>
          <w:rFonts w:eastAsia="Calibri"/>
        </w:rPr>
      </w:pPr>
    </w:p>
    <w:p w14:paraId="3EBC4BCF">
      <w:pPr>
        <w:ind w:firstLine="709"/>
        <w:jc w:val="both"/>
        <w:outlineLvl w:val="0"/>
        <w:rPr>
          <w:b/>
          <w:caps/>
        </w:rPr>
      </w:pPr>
    </w:p>
    <w:p w14:paraId="7B5F8CE7">
      <w:pPr>
        <w:spacing w:before="100" w:beforeAutospacing="1" w:after="100" w:afterAutospacing="1"/>
        <w:rPr>
          <w:b/>
          <w:bCs/>
        </w:rPr>
      </w:pPr>
    </w:p>
    <w:p w14:paraId="05DFBA2B">
      <w:pPr>
        <w:jc w:val="center"/>
        <w:rPr>
          <w:b/>
        </w:rPr>
      </w:pPr>
    </w:p>
    <w:p w14:paraId="23FB1CBF">
      <w:pPr>
        <w:jc w:val="center"/>
        <w:rPr>
          <w:b/>
        </w:rPr>
      </w:pPr>
      <w:r>
        <w:rPr>
          <w:b/>
        </w:rPr>
        <w:t>4 класс</w:t>
      </w:r>
    </w:p>
    <w:p w14:paraId="634FEC63">
      <w:pPr>
        <w:jc w:val="center"/>
        <w:rPr>
          <w:b/>
        </w:rPr>
      </w:pPr>
      <w:r>
        <w:rPr>
          <w:b/>
        </w:rPr>
        <w:t>Тематический план</w:t>
      </w:r>
    </w:p>
    <w:tbl>
      <w:tblPr>
        <w:tblStyle w:val="4"/>
        <w:tblpPr w:leftFromText="180" w:rightFromText="180" w:vertAnchor="text" w:horzAnchor="margin" w:tblpY="-1132"/>
        <w:tblW w:w="0" w:type="auto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8"/>
        <w:gridCol w:w="7716"/>
        <w:gridCol w:w="1109"/>
      </w:tblGrid>
      <w:tr w14:paraId="4D0452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940A720">
            <w:r>
              <w:rPr>
                <w:b/>
                <w:bCs/>
              </w:rPr>
              <w:t>№ п.п.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01192A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Название разделов и темы занятий.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228CC64">
            <w:r>
              <w:rPr>
                <w:b/>
                <w:bCs/>
              </w:rPr>
              <w:t>Кол-во часов</w:t>
            </w:r>
          </w:p>
        </w:tc>
      </w:tr>
      <w:tr w14:paraId="72F3AA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3578627"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4DAF84F">
            <w:r>
              <w:rPr>
                <w:b/>
                <w:bCs/>
              </w:rPr>
              <w:t>Раздел 1 "Общие понятия".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E27A496"/>
        </w:tc>
      </w:tr>
      <w:tr w14:paraId="00B59F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09880A0">
            <w: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A4F237C">
            <w:r>
              <w:t xml:space="preserve">Ох, уж эти неравенства! В мире математических задач.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D575DE0">
            <w:r>
              <w:t>1 часа.</w:t>
            </w:r>
          </w:p>
        </w:tc>
      </w:tr>
      <w:tr w14:paraId="78DC5E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2AA1016"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B567CE1">
            <w:r>
              <w:rPr>
                <w:b/>
                <w:bCs/>
              </w:rPr>
              <w:t>Раздел 2 "Элементы истории математики".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154B95D">
            <w:r>
              <w:t>1 час.</w:t>
            </w:r>
          </w:p>
        </w:tc>
      </w:tr>
      <w:tr w14:paraId="0A504E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1BAA9B7">
            <w: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6C24B5B">
            <w:r>
              <w:t>Архимед - самый гениальный ученый древней Греции. Старинные задачи.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CF97C48">
            <w:r>
              <w:t>1 час.</w:t>
            </w:r>
          </w:p>
        </w:tc>
      </w:tr>
      <w:tr w14:paraId="364618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22B4E4F">
            <w: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0F51991">
            <w:r>
              <w:t>Как ценили математику наши предки.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A66009E">
            <w:r>
              <w:t>1 час.</w:t>
            </w:r>
          </w:p>
        </w:tc>
      </w:tr>
      <w:tr w14:paraId="1BD22C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14FE7C2">
            <w:r>
              <w:t> 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409A88A">
            <w:r>
              <w:t>Из истории дробей. Пропорции. Старинные задачи.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0482769">
            <w:r>
              <w:t> 1</w:t>
            </w:r>
          </w:p>
        </w:tc>
      </w:tr>
      <w:tr w14:paraId="016DE6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C610F95">
            <w: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5462824">
            <w:r>
              <w:t xml:space="preserve">Алгоритмы и исполнители. "Что такое алгоритм". "Исполнители алгоритмов". "Способы записи алгоритмов".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356DC6C">
            <w:r>
              <w:t>1 час.</w:t>
            </w:r>
          </w:p>
        </w:tc>
      </w:tr>
      <w:tr w14:paraId="7D0A5D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7C4E076">
            <w: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63CFA8B">
            <w:r>
              <w:t>Виды алгоритмов. Линейные алгоритмы. Алгоритмы с ветвлением. Алгоритмы с повторениями.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F06EA81">
            <w:r>
              <w:t>1 час.</w:t>
            </w:r>
          </w:p>
        </w:tc>
      </w:tr>
      <w:tr w14:paraId="2B73AC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3474EF3"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44C03E5">
            <w:r>
              <w:rPr>
                <w:b/>
                <w:bCs/>
              </w:rPr>
              <w:t xml:space="preserve">Раздел 3 </w:t>
            </w:r>
            <w:r>
              <w:t xml:space="preserve">" </w:t>
            </w:r>
            <w:r>
              <w:rPr>
                <w:b/>
                <w:bCs/>
              </w:rPr>
              <w:t>Числа и операции над ними".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BFA0CEA"/>
        </w:tc>
      </w:tr>
      <w:tr w14:paraId="61DECC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59" w:hRule="atLeast"/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3C56B5C">
            <w:r>
              <w:t> 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D4A6C6D">
            <w:r>
              <w:t>Сложение и вычитание многозначных чисел.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55D9F37">
            <w:r>
              <w:t>1час</w:t>
            </w:r>
          </w:p>
        </w:tc>
      </w:tr>
      <w:tr w14:paraId="123303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96DA5DE">
            <w: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A14C13D">
            <w:r>
              <w:t>Умножение и деление круглых чисел. Решение нестандартных задач.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7F53554">
            <w:r>
              <w:t>1 часа.</w:t>
            </w:r>
          </w:p>
        </w:tc>
      </w:tr>
      <w:tr w14:paraId="1693B6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1C0ED3F">
            <w: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7CC2933">
            <w:r>
              <w:t xml:space="preserve">Деление многозначного числа на однозначное и случаи, сводящиеся к нему. Признаки делимости.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CF015F2">
            <w:r>
              <w:t>2час.</w:t>
            </w:r>
          </w:p>
        </w:tc>
      </w:tr>
      <w:tr w14:paraId="7E6F9A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8F7FD43">
            <w:r>
              <w:t>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B563139">
            <w:r>
              <w:t xml:space="preserve">Оценка суммы, разности, произведения и частного.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956B545">
            <w:r>
              <w:t>1часа.</w:t>
            </w:r>
          </w:p>
        </w:tc>
      </w:tr>
      <w:tr w14:paraId="1F8258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45EAE03">
            <w: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619B641">
            <w:r>
              <w:t xml:space="preserve">Умножение на двузначное число.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AE458AD">
            <w:r>
              <w:t>2 часа.</w:t>
            </w:r>
          </w:p>
        </w:tc>
      </w:tr>
      <w:tr w14:paraId="4E5B71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22B2A3C">
            <w:r>
              <w:t>6.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DCB5156">
            <w:r>
              <w:t xml:space="preserve">Умножение на трехзначное число.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D09646F">
            <w:r>
              <w:t>2 часа.</w:t>
            </w:r>
          </w:p>
        </w:tc>
      </w:tr>
      <w:tr w14:paraId="638787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3966635">
            <w:r>
              <w:t>7.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27669D0">
            <w:r>
              <w:t xml:space="preserve">Деление на двузначное число.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A37EF2F">
            <w:r>
              <w:t>2 часа.</w:t>
            </w:r>
          </w:p>
        </w:tc>
      </w:tr>
      <w:tr w14:paraId="598983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A16F3B7">
            <w:r>
              <w:t>8.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B4926A0">
            <w:pPr>
              <w:rPr>
                <w:b/>
                <w:bCs/>
              </w:rPr>
            </w:pPr>
            <w:r>
              <w:t xml:space="preserve">Дроби. Сравнение дробей. Час веселой математики.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C3CCFF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49B1FF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F889FC0">
            <w:r>
              <w:t>9.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8577A05">
            <w:pPr>
              <w:rPr>
                <w:b/>
                <w:bCs/>
              </w:rPr>
            </w:pPr>
            <w:r>
              <w:t xml:space="preserve">Деление и дроби.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5B5B6D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58786B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70168A8">
            <w:r>
              <w:t>10.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14A7CD2">
            <w:pPr>
              <w:rPr>
                <w:b/>
                <w:bCs/>
              </w:rPr>
            </w:pPr>
            <w:r>
              <w:t>Сложение и вычитание дробей..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9D803A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1D78C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9D6ACB6">
            <w:r>
              <w:t>11.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0792BB5">
            <w:pPr>
              <w:rPr>
                <w:b/>
                <w:bCs/>
              </w:rPr>
            </w:pPr>
            <w:r>
              <w:t xml:space="preserve">Задачи на части (проценты).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F96083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544DC0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2EFF40E">
            <w:r>
              <w:t>12.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FE03E47">
            <w:pPr>
              <w:rPr>
                <w:b/>
                <w:bCs/>
              </w:rPr>
            </w:pPr>
            <w:r>
              <w:t xml:space="preserve">Сложение и вычитание смешанных чисел. Рациональные вычисления со смешанными числами.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FF3C36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5CD6B8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6EEFC7B">
            <w:r>
              <w:t>13.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E7F5628">
            <w:pPr>
              <w:rPr>
                <w:b/>
                <w:bCs/>
              </w:rPr>
            </w:pPr>
            <w:r>
              <w:t xml:space="preserve">Задачи на движения.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BB788D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BD806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478A47F">
            <w:r>
              <w:t>14.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47F14B6">
            <w:pPr>
              <w:rPr>
                <w:b/>
                <w:bCs/>
              </w:rPr>
            </w:pPr>
            <w:r>
              <w:t>Задачи на расстояние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A8382D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3F0F3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D1F2E21">
            <w:r>
              <w:t>15.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A42EEB2">
            <w:pPr>
              <w:rPr>
                <w:b/>
                <w:bCs/>
              </w:rPr>
            </w:pPr>
            <w:r>
              <w:t>Графики движения.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1CE208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12195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D9494BF"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975FC19">
            <w:r>
              <w:rPr>
                <w:b/>
                <w:bCs/>
              </w:rPr>
              <w:t>Раздел 4 " Занимательность".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B057CF1"/>
        </w:tc>
      </w:tr>
      <w:tr w14:paraId="478681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D11943E">
            <w: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BB01394">
            <w:r>
              <w:t xml:space="preserve">В мире математических задач.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8EBF980">
            <w:r>
              <w:t>2 часа.</w:t>
            </w:r>
          </w:p>
        </w:tc>
      </w:tr>
      <w:tr w14:paraId="3C73C7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A21607F">
            <w: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F86D08A">
            <w:r>
              <w:t xml:space="preserve">В мире математических задач.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FE632D1">
            <w:r>
              <w:t>1 час.</w:t>
            </w:r>
          </w:p>
        </w:tc>
      </w:tr>
      <w:tr w14:paraId="0DAE92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0566A10">
            <w: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10A8260">
            <w:r>
              <w:t>Многоцветие русской головоломки. Шарады. Задачи -пародии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A5FE842">
            <w:r>
              <w:t>2</w:t>
            </w:r>
          </w:p>
        </w:tc>
      </w:tr>
      <w:tr w14:paraId="714463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49563E8">
            <w: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3E056B6">
            <w:r>
              <w:t xml:space="preserve">Фокусы без обмана.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4DB63A6">
            <w:r>
              <w:t>1</w:t>
            </w:r>
          </w:p>
        </w:tc>
      </w:tr>
      <w:tr w14:paraId="48EF12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77DF8B2">
            <w: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9810425">
            <w:r>
              <w:t>Математический час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2BE4A5B">
            <w:r>
              <w:t>1 час.</w:t>
            </w:r>
          </w:p>
        </w:tc>
      </w:tr>
      <w:tr w14:paraId="5F2D3C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00897FA">
            <w:r>
              <w:t>6.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5AC2709">
            <w:r>
              <w:t xml:space="preserve">Решение задач на сообразительность.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A756539">
            <w:r>
              <w:t>1 часа.</w:t>
            </w:r>
          </w:p>
        </w:tc>
      </w:tr>
      <w:tr w14:paraId="3DE50D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58A2D97">
            <w:r>
              <w:t>7.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F98DAB6">
            <w:r>
              <w:t xml:space="preserve">Галерея числовых диковинок.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21EA9CC">
            <w:r>
              <w:t>2</w:t>
            </w:r>
          </w:p>
        </w:tc>
      </w:tr>
      <w:tr w14:paraId="225BE0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1676AE0">
            <w:r>
              <w:t>8.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C16C0AE">
            <w:r>
              <w:t>Кросс - суммы и "магические квадраты". Как самому составить "магический квадрат".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3881758">
            <w:r>
              <w:t>2</w:t>
            </w:r>
          </w:p>
        </w:tc>
      </w:tr>
      <w:tr w14:paraId="0146AF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DE30E95">
            <w:r>
              <w:t>9.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E43526E">
            <w:r>
              <w:t xml:space="preserve">Числовые великаны. Числовые лилипуты.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7E5B84E">
            <w:r>
              <w:t>2</w:t>
            </w:r>
          </w:p>
        </w:tc>
      </w:tr>
      <w:tr w14:paraId="427D5E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A9272D3">
            <w:r>
              <w:t>10.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F425BF7">
            <w:r>
              <w:t xml:space="preserve">Комбинации и расположения.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18607B5">
            <w:r>
              <w:t>2</w:t>
            </w:r>
          </w:p>
        </w:tc>
      </w:tr>
      <w:tr w14:paraId="190264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BE80ABF">
            <w:r>
              <w:t>11.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281CBB0">
            <w:r>
              <w:t>Клуб веселых математиков (КВМ).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98ECC95">
            <w:r>
              <w:t>1 час.</w:t>
            </w:r>
          </w:p>
        </w:tc>
      </w:tr>
      <w:tr w14:paraId="034D4C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E56E066">
            <w:r>
              <w:t>12.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7A75364">
            <w:r>
              <w:t>Математический Брейн-ринг.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BA6B389">
            <w:r>
              <w:t>1</w:t>
            </w:r>
          </w:p>
        </w:tc>
      </w:tr>
      <w:tr w14:paraId="4A206F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4C9361E">
            <w:r>
              <w:t>13.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57F8143">
            <w:r>
              <w:t>Интеллектуально-познавательная математическая игра "Хочу все знать".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0CEA586">
            <w:r>
              <w:t>1 час</w:t>
            </w:r>
          </w:p>
        </w:tc>
      </w:tr>
      <w:tr w14:paraId="33B30F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C3230C3"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8CD793C">
            <w:r>
              <w:rPr>
                <w:b/>
                <w:bCs/>
              </w:rPr>
              <w:t xml:space="preserve">Раздел 5 </w:t>
            </w:r>
            <w:r>
              <w:t xml:space="preserve">" </w:t>
            </w:r>
            <w:r>
              <w:rPr>
                <w:b/>
                <w:bCs/>
              </w:rPr>
              <w:t>Геометрические фигуры и величины".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C4CC747"/>
        </w:tc>
      </w:tr>
      <w:tr w14:paraId="6C7381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6AB9B6F">
            <w: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C7C08B9">
            <w:r>
              <w:t xml:space="preserve">Метрическая система мер. Временная метрическая система: "мирна", "кило", "гекто", "дека", "деци", "санти", "милли". Архивный метр.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2F1856B">
            <w:r>
              <w:t>2 час.</w:t>
            </w:r>
          </w:p>
        </w:tc>
      </w:tr>
      <w:tr w14:paraId="15E132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38C47E0">
            <w: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55605C5">
            <w:r>
              <w:t>Построение симметрических фигур - узоров. Осевая симметрия. Поворотная симметрия.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C740424">
            <w:r>
              <w:t>2 час.</w:t>
            </w:r>
          </w:p>
        </w:tc>
      </w:tr>
      <w:tr w14:paraId="5B4B0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A802AC5">
            <w: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9307944">
            <w:r>
              <w:t xml:space="preserve">Время. Меры времени. Аристотель - самые древние "часы" -Солнце.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E947493">
            <w:r>
              <w:t>1 час.</w:t>
            </w:r>
          </w:p>
        </w:tc>
      </w:tr>
      <w:tr w14:paraId="282D1F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8656676">
            <w: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F2EE743">
            <w:r>
              <w:t>Задачи на разрезание и складывание фигур, приближенное вычисление их площадей.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EF7B78A">
            <w:r>
              <w:t>2</w:t>
            </w:r>
          </w:p>
        </w:tc>
      </w:tr>
      <w:tr w14:paraId="081ED6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FDBC8D0">
            <w:r>
              <w:t>5.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2F9B1F5">
            <w:r>
              <w:t>Площадь. Вычисление площади фигур сложной конфигурации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9B24A8F">
            <w:r>
              <w:t>2</w:t>
            </w:r>
          </w:p>
        </w:tc>
      </w:tr>
      <w:tr w14:paraId="734471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90446CE">
            <w:r>
              <w:t>6.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9980565">
            <w:r>
              <w:t xml:space="preserve">Числовой луч. Координаты на луче. Сетки.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389824F">
            <w:r>
              <w:t>2</w:t>
            </w:r>
          </w:p>
        </w:tc>
      </w:tr>
      <w:tr w14:paraId="73444B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CA3D0AC">
            <w:r>
              <w:t>7.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4BE8A3F">
            <w:r>
              <w:t>Новые единицы площади: "ар", "гектар". Геометрия на спичках.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FAEC087">
            <w:r>
              <w:t>2</w:t>
            </w:r>
          </w:p>
        </w:tc>
      </w:tr>
      <w:tr w14:paraId="38B04E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96D1B40">
            <w:r>
              <w:t>8.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67149DB">
            <w:r>
              <w:t>Измерение углов. Транспортир. Построение углов заданной градусной меры.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338E75F">
            <w:r>
              <w:t>2</w:t>
            </w:r>
          </w:p>
        </w:tc>
      </w:tr>
      <w:tr w14:paraId="5A18EA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37505CF">
            <w:r>
              <w:t>9.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771BB85">
            <w:r>
              <w:t>Викторина по геометрии.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46FAA9D">
            <w:r>
              <w:t>1 час.</w:t>
            </w:r>
          </w:p>
        </w:tc>
      </w:tr>
      <w:tr w14:paraId="745B37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A0C7486"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E9597F0">
            <w:r>
              <w:t>Повторение пройденного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F5CE76D">
            <w:r>
              <w:t>1</w:t>
            </w:r>
          </w:p>
        </w:tc>
      </w:tr>
      <w:tr w14:paraId="00D537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E15C063"/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C0619ED">
            <w:r>
              <w:t>Круглый стол-подведение итогов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F760B14">
            <w:r>
              <w:t>2</w:t>
            </w:r>
          </w:p>
        </w:tc>
      </w:tr>
    </w:tbl>
    <w:p w14:paraId="588BA69C">
      <w:pPr>
        <w:tabs>
          <w:tab w:val="left" w:pos="8376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68 ч.</w:t>
      </w:r>
    </w:p>
    <w:p w14:paraId="5488D165">
      <w:pPr>
        <w:rPr>
          <w:rFonts w:eastAsia="Calibri"/>
          <w:b/>
          <w:lang w:eastAsia="en-US"/>
        </w:rPr>
      </w:pPr>
    </w:p>
    <w:p w14:paraId="64580FF6">
      <w:pPr>
        <w:rPr>
          <w:rFonts w:eastAsia="Calibri"/>
          <w:b/>
          <w:lang w:eastAsia="en-US"/>
        </w:rPr>
      </w:pPr>
    </w:p>
    <w:p w14:paraId="32780C3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 программы</w:t>
      </w:r>
    </w:p>
    <w:p w14:paraId="092416FB">
      <w:pPr>
        <w:tabs>
          <w:tab w:val="left" w:pos="3820"/>
        </w:tabs>
        <w:spacing w:line="276" w:lineRule="auto"/>
        <w:contextualSpacing/>
        <w:jc w:val="both"/>
      </w:pPr>
      <w:r>
        <w:rPr>
          <w:rFonts w:eastAsia="Calibri"/>
          <w:b/>
          <w:lang w:eastAsia="en-US"/>
        </w:rPr>
        <w:t>Раздел 1 "Общие понятия".</w:t>
      </w:r>
      <w:r>
        <w:t>Математика-наука, задачи, решаемые математикой,</w:t>
      </w:r>
    </w:p>
    <w:p w14:paraId="4260374E">
      <w:pPr>
        <w:tabs>
          <w:tab w:val="left" w:pos="3820"/>
        </w:tabs>
        <w:spacing w:line="276" w:lineRule="auto"/>
        <w:contextualSpacing/>
        <w:jc w:val="both"/>
      </w:pPr>
      <w:r>
        <w:t>инструктаж по ТБ.</w:t>
      </w:r>
    </w:p>
    <w:p w14:paraId="5BF47C8C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Ох, уж эти неравенства! В мире математических задач. Примеры "с дырками".</w:t>
      </w:r>
    </w:p>
    <w:p w14:paraId="4435EA3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Раздел 2 "Элементы истории математики".</w:t>
      </w:r>
    </w:p>
    <w:p w14:paraId="66F030FC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Архимед - самый гениальный ученый древней Греции. Старинные задачи.</w:t>
      </w:r>
    </w:p>
    <w:p w14:paraId="0CC3CA7C">
      <w:pPr>
        <w:shd w:val="clear" w:color="auto" w:fill="FFFFFF"/>
        <w:spacing w:line="276" w:lineRule="auto"/>
        <w:contextualSpacing/>
        <w:jc w:val="both"/>
      </w:pPr>
      <w:r>
        <w:rPr>
          <w:rFonts w:eastAsia="Calibri"/>
          <w:b/>
          <w:lang w:eastAsia="en-US"/>
        </w:rPr>
        <w:t>2.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 Как ценили математику наши предки.</w:t>
      </w:r>
      <w:r>
        <w:t>Старинные системы записи чисел.  Из истории чисел цифр. Как люди учились считатьИгры: «Третий лишний», «Сядь первым», «Два мороза», «Восемь имён», «Семеро одного не ждут», «Две из трёх», «Четверо в комнате», «Тройной прыжок», «Наперегонки парами».</w:t>
      </w:r>
    </w:p>
    <w:p w14:paraId="21B25AE2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3.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Из истории дробей. Пропорции. Старинные задачи</w:t>
      </w:r>
      <w:r>
        <w:rPr>
          <w:rFonts w:eastAsia="Calibri"/>
          <w:lang w:eastAsia="en-US"/>
        </w:rPr>
        <w:t>. Решение задач, ребусов.</w:t>
      </w:r>
    </w:p>
    <w:p w14:paraId="297E3A18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Алгоритмы и исполнители. "Что такое алгоритм". "Исполнители алгоритмов". "Способы записи алгоритмов". </w:t>
      </w:r>
    </w:p>
    <w:p w14:paraId="624D35A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Виды алгоритмов. Линейные алгоритмы. Алгоритмы с ветвлением. Алгоритмы с повторениями.</w:t>
      </w:r>
    </w:p>
    <w:p w14:paraId="770BAA13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Раздел 3 " Числа и операции над ними".</w:t>
      </w:r>
    </w:p>
    <w:p w14:paraId="470EC183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1.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Сложение и вычитание многозначных чисел. </w:t>
      </w:r>
      <w:r>
        <w:rPr>
          <w:rFonts w:eastAsia="Calibri"/>
          <w:lang w:eastAsia="en-US"/>
        </w:rPr>
        <w:t>Примеры "с дырками". Зашифрованные примеры. Задания с историческими датами.</w:t>
      </w:r>
    </w:p>
    <w:p w14:paraId="4678F776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Умножение и деление круглых чисел. </w:t>
      </w:r>
      <w:r>
        <w:rPr>
          <w:rFonts w:eastAsia="Calibri"/>
          <w:lang w:eastAsia="en-US"/>
        </w:rPr>
        <w:t>Решение нестандартных задач.</w:t>
      </w:r>
    </w:p>
    <w:p w14:paraId="6B8A875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Деление многозначного числа на однозначное и случаи, сводящиеся к нему. Признаки делимости. </w:t>
      </w:r>
      <w:r>
        <w:rPr>
          <w:rFonts w:eastAsia="Calibri"/>
          <w:lang w:eastAsia="en-US"/>
        </w:rPr>
        <w:t>Примеры "с дырками". Курьез делимости. Задачи со сказочным сюжетом. Задачи повышенной сложности</w:t>
      </w:r>
      <w:r>
        <w:rPr>
          <w:rFonts w:eastAsia="Calibri"/>
          <w:b/>
          <w:lang w:eastAsia="en-US"/>
        </w:rPr>
        <w:t>.</w:t>
      </w:r>
    </w:p>
    <w:p w14:paraId="6815ED41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Оценка суммы, разности, произведения и частного. </w:t>
      </w:r>
      <w:r>
        <w:rPr>
          <w:rFonts w:eastAsia="Calibri"/>
          <w:lang w:eastAsia="en-US"/>
        </w:rPr>
        <w:t>Решаем примеры с увлечением. Игры: "Восстанови знаки арифметических действий, скобки, цифры, так, чтобы неравенства были верны". Математика и шифры. Шифрование решеткой.</w:t>
      </w:r>
    </w:p>
    <w:p w14:paraId="6B668D03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5.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Умножение на двузначное число. </w:t>
      </w:r>
      <w:r>
        <w:rPr>
          <w:rFonts w:eastAsia="Calibri"/>
          <w:lang w:eastAsia="en-US"/>
        </w:rPr>
        <w:t>Примеры "с дырками". Игра "Быстрый счет". Сказки и старинные истории.</w:t>
      </w:r>
    </w:p>
    <w:p w14:paraId="531D5815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Умножение на трехзначное число. </w:t>
      </w:r>
      <w:r>
        <w:rPr>
          <w:rFonts w:eastAsia="Calibri"/>
          <w:lang w:eastAsia="en-US"/>
        </w:rPr>
        <w:t>Игры: "Угадывание чисел", "Познавательные математические цепочки", "Хитрые кубики".</w:t>
      </w:r>
    </w:p>
    <w:p w14:paraId="25DE178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7.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Деление на двузначное число. </w:t>
      </w:r>
      <w:r>
        <w:rPr>
          <w:rFonts w:eastAsia="Calibri"/>
          <w:lang w:eastAsia="en-US"/>
        </w:rPr>
        <w:t>Игры: "Делимость чисел", "Курьез делимости".</w:t>
      </w:r>
    </w:p>
    <w:p w14:paraId="2CBBC08E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8.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Дроби. Сравнение дробей. </w:t>
      </w:r>
      <w:r>
        <w:rPr>
          <w:rFonts w:eastAsia="Calibri"/>
          <w:lang w:eastAsia="en-US"/>
        </w:rPr>
        <w:t>Час веселой математики. Игры: "Затейные задачи", "Затруднительные положения".</w:t>
      </w:r>
    </w:p>
    <w:p w14:paraId="3824790F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9.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Деление и дроби. </w:t>
      </w:r>
      <w:r>
        <w:rPr>
          <w:rFonts w:eastAsia="Calibri"/>
          <w:lang w:eastAsia="en-US"/>
        </w:rPr>
        <w:t>Игра "Уменье везде найдет примененье". Изготовление наглядного математического материала.</w:t>
      </w:r>
    </w:p>
    <w:p w14:paraId="31A38398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Сложение и вычитание дробей. </w:t>
      </w:r>
      <w:r>
        <w:rPr>
          <w:rFonts w:eastAsia="Calibri"/>
          <w:lang w:eastAsia="en-US"/>
        </w:rPr>
        <w:t>Игровые задания. Задачи повышенной сложности</w:t>
      </w:r>
      <w:r>
        <w:rPr>
          <w:rFonts w:eastAsia="Calibri"/>
          <w:b/>
          <w:lang w:eastAsia="en-US"/>
        </w:rPr>
        <w:t>.</w:t>
      </w:r>
    </w:p>
    <w:p w14:paraId="7310F253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Задачи на части (проценты). </w:t>
      </w:r>
      <w:r>
        <w:rPr>
          <w:rFonts w:eastAsia="Calibri"/>
          <w:lang w:eastAsia="en-US"/>
        </w:rPr>
        <w:t>Игра "найди эти числа".</w:t>
      </w:r>
    </w:p>
    <w:p w14:paraId="617C10B5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12.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Сложение и вычитание смешанных чисел. </w:t>
      </w:r>
      <w:r>
        <w:rPr>
          <w:rFonts w:eastAsia="Calibri"/>
          <w:lang w:eastAsia="en-US"/>
        </w:rPr>
        <w:t>Рациональные вычисления со смешанными числами. Решаем примеры с увлечением. Игры: "Познавательные математические цепочки". Старинные задачи. Задачи повышенной сложности</w:t>
      </w:r>
    </w:p>
    <w:p w14:paraId="7D1BC639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13.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Задачи на движения. </w:t>
      </w:r>
      <w:r>
        <w:rPr>
          <w:rFonts w:eastAsia="Calibri"/>
          <w:lang w:eastAsia="en-US"/>
        </w:rPr>
        <w:t>Задачи повышенной сложности. Старинные задачи. Познавательные задачи.</w:t>
      </w:r>
    </w:p>
    <w:p w14:paraId="0DC3ABBC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14.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Задачи на расстояние. </w:t>
      </w:r>
      <w:r>
        <w:rPr>
          <w:rFonts w:eastAsia="Calibri"/>
          <w:lang w:eastAsia="en-US"/>
        </w:rPr>
        <w:t>Решение задач в занимательной форме на нахождение расстояние</w:t>
      </w:r>
    </w:p>
    <w:p w14:paraId="11B1DD13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15.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Графики движения.</w:t>
      </w:r>
    </w:p>
    <w:p w14:paraId="0176CBD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Раздел 4 " Занимательность".</w:t>
      </w:r>
    </w:p>
    <w:p w14:paraId="383BEC26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В мире математических задач. </w:t>
      </w:r>
      <w:r>
        <w:rPr>
          <w:rFonts w:eastAsia="Calibri"/>
          <w:lang w:eastAsia="en-US"/>
        </w:rPr>
        <w:t>Задачи: "Сколькими способами", "Некоторые приемы быстрого счета", "Числовые фокусы".</w:t>
      </w:r>
    </w:p>
    <w:p w14:paraId="0C606BD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В мире математических задач. </w:t>
      </w:r>
      <w:r>
        <w:rPr>
          <w:rFonts w:eastAsia="Calibri"/>
          <w:lang w:eastAsia="en-US"/>
        </w:rPr>
        <w:t>Оригинальные задачи. Познавательные задачи.</w:t>
      </w:r>
    </w:p>
    <w:p w14:paraId="7EBB792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Многоцветие русской головоломки</w:t>
      </w:r>
      <w:r>
        <w:rPr>
          <w:rFonts w:eastAsia="Calibri"/>
          <w:lang w:eastAsia="en-US"/>
        </w:rPr>
        <w:t>. Шарады. Задачи -пародии</w:t>
      </w:r>
    </w:p>
    <w:p w14:paraId="40868C1B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4.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Фокусы без обмана. </w:t>
      </w:r>
      <w:r>
        <w:rPr>
          <w:rFonts w:eastAsia="Calibri"/>
          <w:lang w:eastAsia="en-US"/>
        </w:rPr>
        <w:t>Игры: "Угадать дату рождения", "Быстрый счет", "Сколько мне дней?", "Сколько мне минут?", "Сколько мне секунд?"</w:t>
      </w:r>
    </w:p>
    <w:p w14:paraId="2A1A9022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5.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Математический час. </w:t>
      </w:r>
      <w:r>
        <w:rPr>
          <w:rFonts w:eastAsia="Calibri"/>
          <w:lang w:eastAsia="en-US"/>
        </w:rPr>
        <w:t>Игры: "Семь раз примерь, один раз отрежь", "Красивое превращение", "Пять минут на размышление"</w:t>
      </w:r>
    </w:p>
    <w:p w14:paraId="47F85A13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Решение задач на сообразительность. </w:t>
      </w:r>
      <w:r>
        <w:rPr>
          <w:rFonts w:eastAsia="Calibri"/>
          <w:lang w:eastAsia="en-US"/>
        </w:rPr>
        <w:t>"Переправы и разъезды", "Переливание", "Взвешивание". Маленькие хитрости. Затруднительные ситуации. Решение логических задач.</w:t>
      </w:r>
    </w:p>
    <w:p w14:paraId="150E6FF5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Галерея числовых диковинок. </w:t>
      </w:r>
      <w:r>
        <w:rPr>
          <w:rFonts w:eastAsia="Calibri"/>
          <w:lang w:eastAsia="en-US"/>
        </w:rPr>
        <w:t>Задачи повышенной сложности. Координатный угол. Передача изображений.</w:t>
      </w:r>
    </w:p>
    <w:p w14:paraId="4A1D05FA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8.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Кросс - суммы и "магические квадраты". </w:t>
      </w:r>
      <w:r>
        <w:rPr>
          <w:rFonts w:eastAsia="Calibri"/>
          <w:lang w:eastAsia="en-US"/>
        </w:rPr>
        <w:t>Как самому составить "магический квадрат".</w:t>
      </w:r>
    </w:p>
    <w:p w14:paraId="624676CB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9.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Числовые великаны. Числовые лилипуты</w:t>
      </w:r>
      <w:r>
        <w:rPr>
          <w:rFonts w:eastAsia="Calibri"/>
          <w:lang w:eastAsia="en-US"/>
        </w:rPr>
        <w:t>. Задачи повышенной сложности.</w:t>
      </w:r>
    </w:p>
    <w:p w14:paraId="4C256EA2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Комбинации и расположения. </w:t>
      </w:r>
      <w:r>
        <w:rPr>
          <w:rFonts w:eastAsia="Calibri"/>
          <w:lang w:eastAsia="en-US"/>
        </w:rPr>
        <w:t>Игры: "Сколькими способами", "Дерево выбора", "Комбинаторика на шахматной доске", "Блуждания по лабиринтам</w:t>
      </w:r>
      <w:r>
        <w:rPr>
          <w:rFonts w:eastAsia="Calibri"/>
          <w:b/>
          <w:lang w:eastAsia="en-US"/>
        </w:rPr>
        <w:t>".</w:t>
      </w:r>
    </w:p>
    <w:p w14:paraId="2D5CA9CB">
      <w:pPr>
        <w:spacing w:line="276" w:lineRule="auto"/>
        <w:contextualSpacing/>
        <w:jc w:val="both"/>
      </w:pPr>
      <w:r>
        <w:rPr>
          <w:rFonts w:eastAsia="Calibri"/>
          <w:b/>
          <w:lang w:eastAsia="en-US"/>
        </w:rPr>
        <w:t>11.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Клуб веселых математиков (КВМ).</w:t>
      </w:r>
      <w:r>
        <w:t>Участие в конкурсах с математической направленностью. Конкурсы «Сосчитай треугольники», «Бой скороговорок».</w:t>
      </w:r>
    </w:p>
    <w:p w14:paraId="765D6F4D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12.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Математический Брейн-ринг.</w:t>
      </w:r>
      <w:r>
        <w:rPr>
          <w:rFonts w:eastAsia="Calibri"/>
          <w:lang w:eastAsia="en-US"/>
        </w:rPr>
        <w:t>Задания на</w:t>
      </w:r>
      <w:r>
        <w:t>развитие логики, интеллекта, воображения, фантазии, абстрактного мышления.</w:t>
      </w:r>
    </w:p>
    <w:p w14:paraId="15CAE26D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13.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Интеллектуально-познавательная математическая игра "Хочу все знать".</w:t>
      </w:r>
    </w:p>
    <w:p w14:paraId="10095187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Раздел 5 " Геометрические фигуры и величины".</w:t>
      </w:r>
    </w:p>
    <w:p w14:paraId="66FAB2F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Метрическая система мер. Временная метрическая система: "мирна", "кило", "гекто", "дека", "деци", "санти", "милли". </w:t>
      </w:r>
    </w:p>
    <w:p w14:paraId="055DC7F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Построение симметрических фигур - узоров. Осевая симметрия. Поворотная симметрия.</w:t>
      </w:r>
    </w:p>
    <w:p w14:paraId="6D596E13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3.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Время. Меры времени. </w:t>
      </w:r>
      <w:r>
        <w:rPr>
          <w:rFonts w:eastAsia="Calibri"/>
          <w:lang w:eastAsia="en-US"/>
        </w:rPr>
        <w:t>Аристотель - самые древние "часы" -Солнце. Откуда появились дни недели и месяцы. Как появился календарь. Первые механические часы. Первый календарь - камень. Равенство и неравенство. Занимательные математические задачи. Изготовление наглядного математического материала.</w:t>
      </w:r>
    </w:p>
    <w:p w14:paraId="0338BB2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Задачи на разрезание и складывание фигур, приближенное вычисление их площадей.</w:t>
      </w:r>
    </w:p>
    <w:p w14:paraId="781F618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Площадь. Вычисление площади фигур сложной конфигурации</w:t>
      </w:r>
    </w:p>
    <w:p w14:paraId="5BEC40F0">
      <w:pPr>
        <w:spacing w:after="200" w:line="276" w:lineRule="auto"/>
        <w:ind w:right="-1"/>
        <w:jc w:val="both"/>
      </w:pPr>
      <w:r>
        <w:rPr>
          <w:rFonts w:eastAsia="Calibri"/>
          <w:b/>
          <w:lang w:eastAsia="en-US"/>
        </w:rPr>
        <w:t>6.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Числовой луч. Координаты на луче. Сетки. Игра "Морской бой".</w:t>
      </w:r>
      <w:r>
        <w:t>Понятия «числовой луч», «единичный отрезок», «координата точки». Определение координаты точки. Нахождение точки с заданными координатами.</w:t>
      </w:r>
    </w:p>
    <w:p w14:paraId="2A08D352">
      <w:pPr>
        <w:spacing w:after="200" w:line="276" w:lineRule="auto"/>
        <w:ind w:right="-1"/>
        <w:jc w:val="both"/>
      </w:pPr>
      <w:r>
        <w:rPr>
          <w:rFonts w:eastAsia="Calibri"/>
          <w:b/>
          <w:lang w:eastAsia="en-US"/>
        </w:rPr>
        <w:t>7.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Новые единицы площади: "ар", "гектар". Геометрия на спичках.</w:t>
      </w:r>
    </w:p>
    <w:p w14:paraId="45034743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Измерение углов. Транспортир. Построение углов заданной градусной меры.</w:t>
      </w:r>
    </w:p>
    <w:p w14:paraId="1C6CECC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9.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Викторина по геометрии.</w:t>
      </w:r>
    </w:p>
    <w:p w14:paraId="701B1F4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      Повторение пройденного.</w:t>
      </w:r>
    </w:p>
    <w:p w14:paraId="2292C658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       Круглый стол-подведение итогов.</w:t>
      </w:r>
    </w:p>
    <w:p w14:paraId="15942357">
      <w:pPr>
        <w:rPr>
          <w:rFonts w:eastAsia="Calibri"/>
          <w:b/>
          <w:lang w:eastAsia="en-US"/>
        </w:rPr>
      </w:pPr>
    </w:p>
    <w:p w14:paraId="6D1F807D">
      <w:pPr>
        <w:ind w:firstLine="709"/>
        <w:jc w:val="both"/>
        <w:outlineLvl w:val="0"/>
      </w:pPr>
      <w:r>
        <w:t>.</w:t>
      </w:r>
    </w:p>
    <w:p w14:paraId="6EE67DC0">
      <w:pPr>
        <w:ind w:firstLine="709"/>
        <w:jc w:val="both"/>
        <w:outlineLvl w:val="0"/>
      </w:pPr>
    </w:p>
    <w:p w14:paraId="57F2573E">
      <w:pPr>
        <w:ind w:firstLine="709"/>
        <w:jc w:val="both"/>
        <w:outlineLvl w:val="0"/>
        <w:rPr>
          <w:b/>
          <w:caps/>
        </w:rPr>
      </w:pPr>
    </w:p>
    <w:p w14:paraId="7011A0CF">
      <w:pPr>
        <w:ind w:firstLine="709"/>
        <w:jc w:val="both"/>
        <w:outlineLvl w:val="0"/>
        <w:rPr>
          <w:b/>
          <w:caps/>
        </w:rPr>
      </w:pPr>
    </w:p>
    <w:p w14:paraId="2C8D7AB5">
      <w:pPr>
        <w:ind w:firstLine="709"/>
        <w:jc w:val="both"/>
        <w:outlineLvl w:val="0"/>
        <w:rPr>
          <w:b/>
          <w:caps/>
        </w:rPr>
      </w:pPr>
    </w:p>
    <w:p w14:paraId="385A84F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Материально- технического обеспечения программы</w:t>
      </w:r>
    </w:p>
    <w:p w14:paraId="75201CDD">
      <w:pPr>
        <w:jc w:val="center"/>
        <w:rPr>
          <w:rFonts w:eastAsia="Calibri"/>
          <w:b/>
          <w:lang w:eastAsia="en-US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946"/>
      </w:tblGrid>
      <w:tr w14:paraId="1A2C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 w14:paraId="6A80A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п\п</w:t>
            </w:r>
          </w:p>
        </w:tc>
        <w:tc>
          <w:tcPr>
            <w:tcW w:w="6946" w:type="dxa"/>
            <w:shd w:val="clear" w:color="auto" w:fill="auto"/>
          </w:tcPr>
          <w:p w14:paraId="2A07134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объектов и средств материально- технического обеспечения</w:t>
            </w:r>
          </w:p>
        </w:tc>
      </w:tr>
      <w:tr w14:paraId="152B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 w14:paraId="52ABBFA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1875F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Библиотечный фонд</w:t>
            </w:r>
          </w:p>
        </w:tc>
      </w:tr>
      <w:tr w14:paraId="5A15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 w14:paraId="6198F75E">
            <w:pPr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14:paraId="6C0171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А.П Тонких Логические игры и задачи на уроках математики</w:t>
            </w:r>
          </w:p>
          <w:p w14:paraId="4455B5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Ярославль « Академия развития» </w:t>
            </w:r>
          </w:p>
          <w:p w14:paraId="622229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О.В.Узорова Олимпиадные работы по математике</w:t>
            </w:r>
          </w:p>
          <w:p w14:paraId="0111C192">
            <w:pPr>
              <w:autoSpaceDE w:val="0"/>
              <w:autoSpaceDN w:val="0"/>
              <w:adjustRightInd w:val="0"/>
              <w:rPr>
                <w:lang w:eastAsia="en-US" w:bidi="en-US"/>
              </w:rPr>
            </w:pPr>
            <w:r>
              <w:rPr>
                <w:lang w:eastAsia="en-US" w:bidi="en-US"/>
              </w:rPr>
              <w:t>Э.В. Гордеев«1200 задач и примеров по математике»</w:t>
            </w:r>
          </w:p>
          <w:p w14:paraId="43DFA6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Златопольский Д. М. Занимательная информатика. М.: БИНОМ. Лаборатория знаний, 2011.</w:t>
            </w:r>
          </w:p>
          <w:p w14:paraId="1EB0B0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Бородин М. Н. Информатика. Программы для общеобразовательных учреждений. М.: БИНОМ. Лаборатория знаний, 2010.</w:t>
            </w:r>
          </w:p>
          <w:p w14:paraId="436480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В. Г. Житомирский, Л. Н. Шеврин «Путешествие по стране геометрии».</w:t>
            </w:r>
          </w:p>
          <w:p w14:paraId="468005A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Волкова С.И., Пчёлкина О.Л. Математика и конструирование. Пособие для учащихся начальной школы.</w:t>
            </w:r>
          </w:p>
          <w:p w14:paraId="7A9813D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Б.П. Никитин «Ступеньки творчества или развивающие игры».</w:t>
            </w:r>
          </w:p>
        </w:tc>
      </w:tr>
      <w:tr w14:paraId="391A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 w14:paraId="1B6641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1164CC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Печатные пособия</w:t>
            </w:r>
          </w:p>
        </w:tc>
      </w:tr>
      <w:tr w14:paraId="4997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 w14:paraId="1684E786">
            <w:pPr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14:paraId="0611F133">
            <w:pPr>
              <w:spacing w:after="20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школьные канцелярские принадлежности, набор цифр, набор геометрических фигур, предметные картинки, демонстрационный счётный материал, плакаты, фишки и т. д.</w:t>
            </w:r>
          </w:p>
        </w:tc>
      </w:tr>
      <w:tr w14:paraId="6A66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 w14:paraId="75A4E8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</w:p>
        </w:tc>
        <w:tc>
          <w:tcPr>
            <w:tcW w:w="6946" w:type="dxa"/>
            <w:shd w:val="clear" w:color="auto" w:fill="auto"/>
          </w:tcPr>
          <w:p w14:paraId="237B306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Технические средства обучения</w:t>
            </w:r>
          </w:p>
        </w:tc>
      </w:tr>
      <w:tr w14:paraId="6863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 w14:paraId="2F46AB4B">
            <w:pPr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14:paraId="1AA079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Компьютер , проектор, экран</w:t>
            </w:r>
          </w:p>
        </w:tc>
      </w:tr>
      <w:tr w14:paraId="477E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 w14:paraId="03194BC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1BCB12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Экранно- звуковые пособия</w:t>
            </w:r>
          </w:p>
        </w:tc>
      </w:tr>
      <w:tr w14:paraId="19C1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 w14:paraId="196EA7A8">
            <w:pPr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14:paraId="249136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Презентации ,видиофрагменты (</w:t>
            </w:r>
            <w:r>
              <w:rPr>
                <w:rFonts w:eastAsia="Calibri"/>
                <w:lang w:val="en-US" w:eastAsia="en-US"/>
              </w:rPr>
              <w:t>CD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val="en-US" w:eastAsia="en-US"/>
              </w:rPr>
              <w:t>DVD)</w:t>
            </w:r>
          </w:p>
        </w:tc>
      </w:tr>
      <w:tr w14:paraId="32A8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 w14:paraId="2EE30E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77BCF4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Игры и игрушки</w:t>
            </w:r>
          </w:p>
        </w:tc>
      </w:tr>
    </w:tbl>
    <w:p w14:paraId="73F4CCA1">
      <w:pPr>
        <w:ind w:firstLine="709"/>
        <w:jc w:val="both"/>
        <w:outlineLvl w:val="0"/>
        <w:rPr>
          <w:b/>
          <w:caps/>
        </w:rPr>
      </w:pPr>
    </w:p>
    <w:p w14:paraId="7A30E861"/>
    <w:p w14:paraId="346A69D1">
      <w:pPr>
        <w:ind w:left="709"/>
        <w:jc w:val="both"/>
      </w:pPr>
      <w:r>
        <w:rPr>
          <w:b/>
        </w:rPr>
        <w:t>ЛИТЕРАТУРА</w:t>
      </w:r>
    </w:p>
    <w:p w14:paraId="2D836014">
      <w:pPr>
        <w:numPr>
          <w:ilvl w:val="0"/>
          <w:numId w:val="14"/>
        </w:numPr>
        <w:jc w:val="both"/>
      </w:pPr>
      <w:r>
        <w:t>Агаркова Н. В. Нескучная математика. 1 – 4 классы. Занимательная математика. Волгоград: «Учитель», 2007</w:t>
      </w:r>
    </w:p>
    <w:p w14:paraId="053A0AA2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Анисимова Н.П., Винакова Е.Д. Обучающие и развивающие игры: 1-4 классы. М.: Издательство “Первое сентября” - 2004 г. </w:t>
      </w:r>
    </w:p>
    <w:p w14:paraId="1CDF663A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Калугин М.А. После уроков. Ребусы, кроссворды, головоломки. Популярное пособие для родителей и педагогов. Ярославль: Академия развития: Академия, К</w:t>
      </w:r>
      <w:r>
        <w:rPr>
          <w:rFonts w:eastAsia="Calibri"/>
          <w:vertAlign w:val="superscript"/>
          <w:lang w:eastAsia="en-US"/>
        </w:rPr>
        <w:t>о</w:t>
      </w:r>
      <w:r>
        <w:rPr>
          <w:rFonts w:eastAsia="Calibri"/>
          <w:lang w:eastAsia="en-US"/>
        </w:rPr>
        <w:t xml:space="preserve">: Академия Холдинг, 2000. </w:t>
      </w:r>
    </w:p>
    <w:p w14:paraId="55E50572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Касаткина Н.А. Занимательные материалы к урокам математики, природоведения в начальной школе (стихи, кроссворды, загадки, игры). – Волгоград: Учитель. 2003. </w:t>
      </w:r>
    </w:p>
    <w:p w14:paraId="48FB4612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Сухин И.Г. Книга затей для учеников и учителей: Загадки, скороговорки, кроссворды, литературные и математические задания: 1-4 классы. Тула: ООО Издательство “Астрель”, 2004. </w:t>
      </w:r>
    </w:p>
    <w:p w14:paraId="32988B64">
      <w:pPr>
        <w:numPr>
          <w:ilvl w:val="0"/>
          <w:numId w:val="14"/>
        </w:numPr>
        <w:jc w:val="both"/>
      </w:pPr>
      <w:r>
        <w:t>Агафонова И. Учимся думать. Занимательные логические задачи, тесты и упражнения для детей 8 – 11 лет. С. – Пб,1996</w:t>
      </w:r>
    </w:p>
    <w:p w14:paraId="1CAA1AF2">
      <w:pPr>
        <w:numPr>
          <w:ilvl w:val="0"/>
          <w:numId w:val="14"/>
        </w:numPr>
        <w:jc w:val="both"/>
      </w:pPr>
      <w:r>
        <w:t>Асарина Е. Ю., Фрид М. Е. Секреты квадрата и кубика. М.: «Контекст», 1995</w:t>
      </w:r>
    </w:p>
    <w:p w14:paraId="70731203">
      <w:pPr>
        <w:numPr>
          <w:ilvl w:val="0"/>
          <w:numId w:val="14"/>
        </w:numPr>
        <w:jc w:val="both"/>
      </w:pPr>
      <w:r>
        <w:t>Белякова О. И. Занятия математического кружка. 3 – 4 классы. – Волгоград: Учитель, 2008.</w:t>
      </w:r>
    </w:p>
    <w:p w14:paraId="6EDF083D">
      <w:pPr>
        <w:numPr>
          <w:ilvl w:val="0"/>
          <w:numId w:val="14"/>
        </w:numPr>
        <w:jc w:val="both"/>
      </w:pPr>
      <w:r>
        <w:t>Лавриненко Т. А. Задания развивающего характера по математике. Саратов: «Лицей», 2002</w:t>
      </w:r>
    </w:p>
    <w:p w14:paraId="06883A39">
      <w:pPr>
        <w:numPr>
          <w:ilvl w:val="0"/>
          <w:numId w:val="14"/>
        </w:numPr>
        <w:jc w:val="both"/>
      </w:pPr>
      <w:r>
        <w:t>Симановский А. Э. Развитие творческого мышления детей. М.: Академкнига/Учебник, 2002</w:t>
      </w:r>
    </w:p>
    <w:p w14:paraId="57912322">
      <w:pPr>
        <w:numPr>
          <w:ilvl w:val="0"/>
          <w:numId w:val="14"/>
        </w:numPr>
        <w:jc w:val="both"/>
      </w:pPr>
      <w:r>
        <w:t>Сухин И.Г. Занимательные материалы. М.: «Вако», 2004</w:t>
      </w:r>
    </w:p>
    <w:p w14:paraId="67FED952">
      <w:pPr>
        <w:numPr>
          <w:ilvl w:val="0"/>
          <w:numId w:val="14"/>
        </w:numPr>
        <w:jc w:val="both"/>
      </w:pPr>
      <w:r>
        <w:t>Шкляров Т.В. Как научить вашего ребёнка решать задачи. М.: «Грамотей», 2004</w:t>
      </w:r>
    </w:p>
    <w:p w14:paraId="0AC10F5D">
      <w:pPr>
        <w:numPr>
          <w:ilvl w:val="0"/>
          <w:numId w:val="14"/>
        </w:numPr>
        <w:jc w:val="both"/>
      </w:pPr>
      <w:r>
        <w:t xml:space="preserve">Сахаров И.П., Аменицын Н.Н. Забавная арифметика. С.- Пб.: «Лань», 1995 </w:t>
      </w:r>
    </w:p>
    <w:p w14:paraId="1D1CC7BB">
      <w:pPr>
        <w:numPr>
          <w:ilvl w:val="0"/>
          <w:numId w:val="14"/>
        </w:numPr>
        <w:jc w:val="both"/>
      </w:pPr>
      <w:r>
        <w:t>Узорова О.В., Нефёдова Е. А. «Вся математика с контрольными вопросами и великолепными игровыми задачами. 1 – 4 классы. М., 2004</w:t>
      </w:r>
    </w:p>
    <w:p w14:paraId="7A251096">
      <w:pPr>
        <w:numPr>
          <w:ilvl w:val="0"/>
          <w:numId w:val="14"/>
        </w:numPr>
        <w:jc w:val="both"/>
      </w:pPr>
      <w:r>
        <w:t>Занимательные задачи для маленьких. Москва 1994</w:t>
      </w:r>
    </w:p>
    <w:p w14:paraId="69F10201">
      <w:pPr>
        <w:numPr>
          <w:ilvl w:val="0"/>
          <w:numId w:val="14"/>
        </w:numPr>
        <w:jc w:val="both"/>
      </w:pPr>
      <w:r>
        <w:t>Математика. Внеклассные занятия в начальной школе. Г.Т.Дьячкова. Волгоград 2007</w:t>
      </w:r>
    </w:p>
    <w:p w14:paraId="6C4D0DA8">
      <w:pPr>
        <w:pStyle w:val="22"/>
        <w:numPr>
          <w:ilvl w:val="0"/>
          <w:numId w:val="14"/>
        </w:numPr>
        <w:jc w:val="both"/>
        <w:outlineLvl w:val="0"/>
      </w:pPr>
      <w:r>
        <w:t>Варина Ф.В. Дидактические игры и логические задачи на уроках математики в начальных классах. Тула. 1992 .</w:t>
      </w:r>
    </w:p>
    <w:p w14:paraId="3AADC070">
      <w:pPr>
        <w:numPr>
          <w:ilvl w:val="0"/>
          <w:numId w:val="14"/>
        </w:numPr>
        <w:jc w:val="both"/>
        <w:outlineLvl w:val="0"/>
      </w:pPr>
      <w:r>
        <w:t>Минский Е.М. Развивающие и познавательные игры для младших школьников.- М.: Просвещение. 2006 .</w:t>
      </w:r>
    </w:p>
    <w:p w14:paraId="1C51B394">
      <w:pPr>
        <w:numPr>
          <w:ilvl w:val="0"/>
          <w:numId w:val="14"/>
        </w:numPr>
        <w:jc w:val="both"/>
        <w:outlineLvl w:val="0"/>
      </w:pPr>
      <w:r>
        <w:t>Перова М.Н. Дидактические игры и занимательные упражнения по математике во вспомогательнойшколе.-  М.: Просвещение. 2006</w:t>
      </w:r>
    </w:p>
    <w:p w14:paraId="2AF952F5">
      <w:pPr>
        <w:numPr>
          <w:ilvl w:val="0"/>
          <w:numId w:val="14"/>
        </w:numPr>
        <w:jc w:val="both"/>
        <w:outlineLvl w:val="0"/>
      </w:pPr>
      <w:r>
        <w:t>Свечников А.А.  Путешествие в историю математики.- М.: Просвещение. 2005</w:t>
      </w:r>
    </w:p>
    <w:p w14:paraId="56F0430D">
      <w:pPr>
        <w:numPr>
          <w:ilvl w:val="0"/>
          <w:numId w:val="14"/>
        </w:numPr>
        <w:jc w:val="both"/>
        <w:outlineLvl w:val="0"/>
      </w:pPr>
      <w:r>
        <w:t>Тонких А.П. Логические игры и задачи на уроках математики.- Академия развития. Ярославль. 2007.</w:t>
      </w:r>
    </w:p>
    <w:p w14:paraId="0431BF04">
      <w:pPr>
        <w:numPr>
          <w:ilvl w:val="0"/>
          <w:numId w:val="14"/>
        </w:numPr>
        <w:jc w:val="both"/>
        <w:outlineLvl w:val="0"/>
      </w:pPr>
      <w:r>
        <w:t>Энциклопедия для детей. Математика.- М.: «Аванта+». 2008</w:t>
      </w:r>
    </w:p>
    <w:p w14:paraId="76032B37">
      <w:pPr>
        <w:jc w:val="both"/>
        <w:outlineLvl w:val="0"/>
        <w:rPr>
          <w:u w:val="single"/>
        </w:rPr>
      </w:pPr>
    </w:p>
    <w:p w14:paraId="35929072">
      <w:pPr>
        <w:jc w:val="both"/>
        <w:outlineLvl w:val="0"/>
        <w:rPr>
          <w:b/>
        </w:rPr>
      </w:pPr>
      <w:r>
        <w:rPr>
          <w:b/>
          <w:u w:val="single"/>
        </w:rPr>
        <w:t>Интернет-ресурсы:</w:t>
      </w:r>
    </w:p>
    <w:p w14:paraId="18285791">
      <w:pPr>
        <w:spacing w:before="3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http://yandex.ru</w:t>
      </w:r>
    </w:p>
    <w:p w14:paraId="1D546512">
      <w:pPr>
        <w:spacing w:before="30" w:line="276" w:lineRule="auto"/>
        <w:jc w:val="both"/>
        <w:rPr>
          <w:rFonts w:eastAsia="Calibri"/>
          <w:lang w:eastAsia="en-US"/>
        </w:rPr>
      </w:pPr>
      <w:r>
        <w:fldChar w:fldCharType="begin"/>
      </w:r>
      <w:r>
        <w:instrText xml:space="preserve"> HYPERLINK "http://www.develop-kinder.com" </w:instrText>
      </w:r>
      <w:r>
        <w:fldChar w:fldCharType="separate"/>
      </w:r>
      <w:r>
        <w:rPr>
          <w:rFonts w:eastAsia="Calibri"/>
          <w:u w:val="single"/>
          <w:lang w:eastAsia="en-US"/>
        </w:rPr>
        <w:t>http://www.develop-kinder.com</w:t>
      </w:r>
      <w:r>
        <w:rPr>
          <w:rFonts w:eastAsia="Calibri"/>
          <w:u w:val="single"/>
          <w:lang w:eastAsia="en-US"/>
        </w:rPr>
        <w:fldChar w:fldCharType="end"/>
      </w:r>
    </w:p>
    <w:p w14:paraId="06B66AB7">
      <w:pPr>
        <w:spacing w:before="30" w:line="276" w:lineRule="auto"/>
        <w:jc w:val="both"/>
        <w:rPr>
          <w:rFonts w:eastAsia="Calibri"/>
          <w:lang w:eastAsia="en-US"/>
        </w:rPr>
      </w:pPr>
      <w:r>
        <w:fldChar w:fldCharType="begin"/>
      </w:r>
      <w:r>
        <w:instrText xml:space="preserve"> HYPERLINK "http://www.igraza.ru" </w:instrText>
      </w:r>
      <w:r>
        <w:fldChar w:fldCharType="separate"/>
      </w:r>
      <w:r>
        <w:rPr>
          <w:rFonts w:eastAsia="Calibri"/>
          <w:u w:val="single"/>
          <w:lang w:eastAsia="en-US"/>
        </w:rPr>
        <w:t>http://www.igraza.ru</w:t>
      </w:r>
      <w:r>
        <w:rPr>
          <w:rFonts w:eastAsia="Calibri"/>
          <w:u w:val="single"/>
          <w:lang w:eastAsia="en-US"/>
        </w:rPr>
        <w:fldChar w:fldCharType="end"/>
      </w:r>
    </w:p>
    <w:p w14:paraId="577000ED">
      <w:pPr>
        <w:spacing w:before="30" w:line="276" w:lineRule="auto"/>
        <w:jc w:val="both"/>
        <w:rPr>
          <w:rFonts w:eastAsia="Calibri"/>
          <w:lang w:eastAsia="en-US"/>
        </w:rPr>
      </w:pPr>
      <w:r>
        <w:fldChar w:fldCharType="begin"/>
      </w:r>
      <w:r>
        <w:instrText xml:space="preserve"> HYPERLINK "http://festival.1september.ru" </w:instrText>
      </w:r>
      <w:r>
        <w:fldChar w:fldCharType="separate"/>
      </w:r>
      <w:r>
        <w:rPr>
          <w:rFonts w:eastAsia="Calibri"/>
          <w:u w:val="single"/>
          <w:lang w:eastAsia="en-US"/>
        </w:rPr>
        <w:t>http://festival.1september.ru</w:t>
      </w:r>
      <w:r>
        <w:rPr>
          <w:rFonts w:eastAsia="Calibri"/>
          <w:u w:val="single"/>
          <w:lang w:eastAsia="en-US"/>
        </w:rPr>
        <w:fldChar w:fldCharType="end"/>
      </w:r>
    </w:p>
    <w:p w14:paraId="264D9F4D">
      <w:pPr>
        <w:spacing w:before="30" w:line="276" w:lineRule="auto"/>
        <w:jc w:val="both"/>
        <w:rPr>
          <w:rFonts w:eastAsia="Calibri"/>
          <w:lang w:eastAsia="en-US"/>
        </w:rPr>
      </w:pPr>
      <w:r>
        <w:fldChar w:fldCharType="begin"/>
      </w:r>
      <w:r>
        <w:instrText xml:space="preserve"> HYPERLINK "http://iemcko.narod.ru" </w:instrText>
      </w:r>
      <w:r>
        <w:fldChar w:fldCharType="separate"/>
      </w:r>
      <w:r>
        <w:rPr>
          <w:rFonts w:eastAsia="Calibri"/>
          <w:u w:val="single"/>
          <w:lang w:val="en-US" w:eastAsia="en-US"/>
        </w:rPr>
        <w:t>h</w:t>
      </w:r>
      <w:r>
        <w:rPr>
          <w:rFonts w:eastAsia="Calibri"/>
          <w:u w:val="single"/>
          <w:lang w:eastAsia="en-US"/>
        </w:rPr>
        <w:t>ttp://iemcko.narod.ru</w:t>
      </w:r>
      <w:r>
        <w:rPr>
          <w:rFonts w:eastAsia="Calibri"/>
          <w:u w:val="single"/>
          <w:lang w:eastAsia="en-US"/>
        </w:rPr>
        <w:fldChar w:fldCharType="end"/>
      </w:r>
    </w:p>
    <w:p w14:paraId="36B618E1">
      <w:pPr>
        <w:spacing w:before="30" w:line="276" w:lineRule="auto"/>
        <w:jc w:val="both"/>
        <w:rPr>
          <w:rFonts w:eastAsia="Calibri"/>
          <w:lang w:eastAsia="en-US"/>
        </w:rPr>
      </w:pPr>
      <w:r>
        <w:fldChar w:fldCharType="begin"/>
      </w:r>
      <w:r>
        <w:instrText xml:space="preserve"> HYPERLINK "http://www.igrovaia.ru" </w:instrText>
      </w:r>
      <w:r>
        <w:fldChar w:fldCharType="separate"/>
      </w:r>
      <w:r>
        <w:rPr>
          <w:rFonts w:eastAsia="Calibri"/>
          <w:u w:val="single"/>
          <w:lang w:eastAsia="en-US"/>
        </w:rPr>
        <w:t>http://www.igrovaia.ru</w:t>
      </w:r>
      <w:r>
        <w:rPr>
          <w:rFonts w:eastAsia="Calibri"/>
          <w:u w:val="single"/>
          <w:lang w:eastAsia="en-US"/>
        </w:rPr>
        <w:fldChar w:fldCharType="end"/>
      </w:r>
    </w:p>
    <w:p w14:paraId="6F7C2981">
      <w:pPr>
        <w:spacing w:before="30" w:line="276" w:lineRule="auto"/>
        <w:jc w:val="both"/>
        <w:rPr>
          <w:rFonts w:eastAsia="Calibri"/>
          <w:lang w:eastAsia="en-US"/>
        </w:rPr>
      </w:pPr>
      <w:r>
        <w:fldChar w:fldCharType="begin"/>
      </w:r>
      <w:r>
        <w:instrText xml:space="preserve"> HYPERLINK "http://www.teafortwo.ru" </w:instrText>
      </w:r>
      <w:r>
        <w:fldChar w:fldCharType="separate"/>
      </w:r>
      <w:r>
        <w:rPr>
          <w:rFonts w:eastAsia="Calibri"/>
          <w:u w:val="single"/>
          <w:lang w:eastAsia="en-US"/>
        </w:rPr>
        <w:t>http://www.teafortwo.ru</w:t>
      </w:r>
      <w:r>
        <w:rPr>
          <w:rFonts w:eastAsia="Calibri"/>
          <w:u w:val="single"/>
          <w:lang w:eastAsia="en-US"/>
        </w:rPr>
        <w:fldChar w:fldCharType="end"/>
      </w:r>
    </w:p>
    <w:p w14:paraId="072C0849">
      <w:pPr>
        <w:spacing w:before="30" w:line="276" w:lineRule="auto"/>
        <w:jc w:val="both"/>
        <w:rPr>
          <w:rFonts w:eastAsia="Calibri"/>
          <w:lang w:eastAsia="en-US"/>
        </w:rPr>
      </w:pPr>
      <w:r>
        <w:fldChar w:fldCharType="begin"/>
      </w:r>
      <w:r>
        <w:instrText xml:space="preserve"> HYPERLINK "http://nsportal.ru" </w:instrText>
      </w:r>
      <w:r>
        <w:fldChar w:fldCharType="separate"/>
      </w:r>
      <w:r>
        <w:rPr>
          <w:rFonts w:eastAsia="Calibri"/>
          <w:u w:val="single"/>
          <w:lang w:eastAsia="en-US"/>
        </w:rPr>
        <w:t>http://nsportal.ru</w:t>
      </w:r>
      <w:r>
        <w:rPr>
          <w:rFonts w:eastAsia="Calibri"/>
          <w:u w:val="single"/>
          <w:lang w:eastAsia="en-US"/>
        </w:rPr>
        <w:fldChar w:fldCharType="end"/>
      </w:r>
    </w:p>
    <w:p w14:paraId="607471ED">
      <w:pPr>
        <w:spacing w:before="30" w:line="276" w:lineRule="auto"/>
        <w:jc w:val="both"/>
        <w:rPr>
          <w:rFonts w:eastAsia="Calibri"/>
          <w:lang w:eastAsia="en-US"/>
        </w:rPr>
      </w:pPr>
      <w:r>
        <w:fldChar w:fldCharType="begin"/>
      </w:r>
      <w:r>
        <w:instrText xml:space="preserve"> HYPERLINK "http://www.potehechas.ru" </w:instrText>
      </w:r>
      <w:r>
        <w:fldChar w:fldCharType="separate"/>
      </w:r>
      <w:r>
        <w:rPr>
          <w:rFonts w:eastAsia="Calibri"/>
          <w:u w:val="single"/>
          <w:lang w:eastAsia="en-US"/>
        </w:rPr>
        <w:t>http://www.potehechas.ru</w:t>
      </w:r>
      <w:r>
        <w:rPr>
          <w:rFonts w:eastAsia="Calibri"/>
          <w:u w:val="single"/>
          <w:lang w:eastAsia="en-US"/>
        </w:rPr>
        <w:fldChar w:fldCharType="end"/>
      </w:r>
    </w:p>
    <w:p w14:paraId="5380FE2C">
      <w:pPr>
        <w:spacing w:before="30" w:line="276" w:lineRule="auto"/>
        <w:jc w:val="both"/>
        <w:rPr>
          <w:rFonts w:eastAsia="Calibri"/>
          <w:lang w:eastAsia="en-US"/>
        </w:rPr>
      </w:pPr>
      <w:r>
        <w:fldChar w:fldCharType="begin"/>
      </w:r>
      <w:r>
        <w:instrText xml:space="preserve"> HYPERLINK "http://www.ourgames.ru/" </w:instrText>
      </w:r>
      <w:r>
        <w:fldChar w:fldCharType="separate"/>
      </w:r>
      <w:r>
        <w:rPr>
          <w:rFonts w:eastAsia="Calibri"/>
          <w:u w:val="single"/>
          <w:lang w:eastAsia="en-US"/>
        </w:rPr>
        <w:t>http://www.ourgames.ru/</w:t>
      </w:r>
      <w:r>
        <w:rPr>
          <w:rFonts w:eastAsia="Calibri"/>
          <w:u w:val="single"/>
          <w:lang w:eastAsia="en-US"/>
        </w:rPr>
        <w:fldChar w:fldCharType="end"/>
      </w:r>
      <w:r>
        <w:rPr>
          <w:rFonts w:eastAsia="Calibri"/>
          <w:lang w:eastAsia="en-US"/>
        </w:rPr>
        <w:t xml:space="preserve">    и др.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B4309">
    <w:pPr>
      <w:pStyle w:val="14"/>
      <w:jc w:val="right"/>
    </w:pPr>
  </w:p>
  <w:p w14:paraId="28ABE9BF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53FC7"/>
    <w:multiLevelType w:val="multilevel"/>
    <w:tmpl w:val="06353F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A7300EF"/>
    <w:multiLevelType w:val="multilevel"/>
    <w:tmpl w:val="0A7300EF"/>
    <w:lvl w:ilvl="0" w:tentative="0">
      <w:start w:val="1"/>
      <w:numFmt w:val="bullet"/>
      <w:lvlText w:val=""/>
      <w:lvlJc w:val="left"/>
      <w:pPr>
        <w:tabs>
          <w:tab w:val="left" w:pos="1069"/>
        </w:tabs>
        <w:ind w:left="106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789"/>
        </w:tabs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09"/>
        </w:tabs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49"/>
        </w:tabs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69"/>
        </w:tabs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09"/>
        </w:tabs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29"/>
        </w:tabs>
        <w:ind w:left="6829" w:hanging="360"/>
      </w:pPr>
      <w:rPr>
        <w:rFonts w:hint="default" w:ascii="Wingdings" w:hAnsi="Wingdings"/>
      </w:rPr>
    </w:lvl>
  </w:abstractNum>
  <w:abstractNum w:abstractNumId="2">
    <w:nsid w:val="20A63C90"/>
    <w:multiLevelType w:val="multilevel"/>
    <w:tmpl w:val="20A63C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4BF674A"/>
    <w:multiLevelType w:val="multilevel"/>
    <w:tmpl w:val="24BF67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7483E21"/>
    <w:multiLevelType w:val="multilevel"/>
    <w:tmpl w:val="27483E2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C35B6"/>
    <w:multiLevelType w:val="multilevel"/>
    <w:tmpl w:val="338C35B6"/>
    <w:lvl w:ilvl="0" w:tentative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4C108CE"/>
    <w:multiLevelType w:val="multilevel"/>
    <w:tmpl w:val="34C108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41B16BA6"/>
    <w:multiLevelType w:val="multilevel"/>
    <w:tmpl w:val="41B16B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59C3995"/>
    <w:multiLevelType w:val="multilevel"/>
    <w:tmpl w:val="459C39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7543319"/>
    <w:multiLevelType w:val="multilevel"/>
    <w:tmpl w:val="4754331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511A1000"/>
    <w:multiLevelType w:val="multilevel"/>
    <w:tmpl w:val="511A10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6C460FE"/>
    <w:multiLevelType w:val="multilevel"/>
    <w:tmpl w:val="56C460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71329"/>
    <w:multiLevelType w:val="multilevel"/>
    <w:tmpl w:val="70571329"/>
    <w:lvl w:ilvl="0" w:tentative="0">
      <w:start w:val="1"/>
      <w:numFmt w:val="bullet"/>
      <w:lvlText w:val=""/>
      <w:lvlJc w:val="left"/>
      <w:pPr>
        <w:tabs>
          <w:tab w:val="left" w:pos="1069"/>
        </w:tabs>
        <w:ind w:left="106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789"/>
        </w:tabs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09"/>
        </w:tabs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49"/>
        </w:tabs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69"/>
        </w:tabs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09"/>
        </w:tabs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29"/>
        </w:tabs>
        <w:ind w:left="6829" w:hanging="360"/>
      </w:pPr>
      <w:rPr>
        <w:rFonts w:hint="default" w:ascii="Wingdings" w:hAnsi="Wingdings"/>
      </w:rPr>
    </w:lvl>
  </w:abstractNum>
  <w:abstractNum w:abstractNumId="13">
    <w:nsid w:val="7C4B192E"/>
    <w:multiLevelType w:val="multilevel"/>
    <w:tmpl w:val="7C4B19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0"/>
  </w:num>
  <w:num w:numId="11">
    <w:abstractNumId w:val="3"/>
  </w:num>
  <w:num w:numId="12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E5F02"/>
    <w:rsid w:val="00007BCC"/>
    <w:rsid w:val="00051FC5"/>
    <w:rsid w:val="000722AC"/>
    <w:rsid w:val="00074EB1"/>
    <w:rsid w:val="000A1E6F"/>
    <w:rsid w:val="00106AD9"/>
    <w:rsid w:val="00135F38"/>
    <w:rsid w:val="00164310"/>
    <w:rsid w:val="001705B5"/>
    <w:rsid w:val="00185881"/>
    <w:rsid w:val="00194644"/>
    <w:rsid w:val="001A02A1"/>
    <w:rsid w:val="001B0906"/>
    <w:rsid w:val="001B1BD6"/>
    <w:rsid w:val="001D12BE"/>
    <w:rsid w:val="002147F9"/>
    <w:rsid w:val="002759ED"/>
    <w:rsid w:val="002A66F5"/>
    <w:rsid w:val="002B025E"/>
    <w:rsid w:val="002C19CA"/>
    <w:rsid w:val="002E4F63"/>
    <w:rsid w:val="0035520F"/>
    <w:rsid w:val="003A37FB"/>
    <w:rsid w:val="003C4E32"/>
    <w:rsid w:val="003C6AC9"/>
    <w:rsid w:val="003E7339"/>
    <w:rsid w:val="00413DB3"/>
    <w:rsid w:val="00414A67"/>
    <w:rsid w:val="00433D01"/>
    <w:rsid w:val="00437EBD"/>
    <w:rsid w:val="00473129"/>
    <w:rsid w:val="004B3787"/>
    <w:rsid w:val="004F1216"/>
    <w:rsid w:val="00537E65"/>
    <w:rsid w:val="00537F21"/>
    <w:rsid w:val="00551497"/>
    <w:rsid w:val="0056743A"/>
    <w:rsid w:val="005855F9"/>
    <w:rsid w:val="005C159D"/>
    <w:rsid w:val="006210FB"/>
    <w:rsid w:val="00640579"/>
    <w:rsid w:val="00684583"/>
    <w:rsid w:val="006F5E13"/>
    <w:rsid w:val="00700F82"/>
    <w:rsid w:val="00705979"/>
    <w:rsid w:val="007217AE"/>
    <w:rsid w:val="00736E92"/>
    <w:rsid w:val="00737249"/>
    <w:rsid w:val="00742154"/>
    <w:rsid w:val="007527F9"/>
    <w:rsid w:val="00770183"/>
    <w:rsid w:val="007703D2"/>
    <w:rsid w:val="00783E61"/>
    <w:rsid w:val="007B21EE"/>
    <w:rsid w:val="00833032"/>
    <w:rsid w:val="00875163"/>
    <w:rsid w:val="00893457"/>
    <w:rsid w:val="008A2300"/>
    <w:rsid w:val="008A5634"/>
    <w:rsid w:val="008B1E9F"/>
    <w:rsid w:val="008C0158"/>
    <w:rsid w:val="00906BF5"/>
    <w:rsid w:val="0091052B"/>
    <w:rsid w:val="00947D43"/>
    <w:rsid w:val="009533E4"/>
    <w:rsid w:val="00980634"/>
    <w:rsid w:val="009963BE"/>
    <w:rsid w:val="009A6EC2"/>
    <w:rsid w:val="009C32E3"/>
    <w:rsid w:val="009C4E8D"/>
    <w:rsid w:val="009E5F02"/>
    <w:rsid w:val="00A15322"/>
    <w:rsid w:val="00A4598F"/>
    <w:rsid w:val="00A65D68"/>
    <w:rsid w:val="00A95571"/>
    <w:rsid w:val="00AA5DEC"/>
    <w:rsid w:val="00AB33F6"/>
    <w:rsid w:val="00AE0F5A"/>
    <w:rsid w:val="00AE0FF1"/>
    <w:rsid w:val="00AE523A"/>
    <w:rsid w:val="00B654B8"/>
    <w:rsid w:val="00B90972"/>
    <w:rsid w:val="00BC15B7"/>
    <w:rsid w:val="00BD65A6"/>
    <w:rsid w:val="00BD6826"/>
    <w:rsid w:val="00C02479"/>
    <w:rsid w:val="00C1638B"/>
    <w:rsid w:val="00C24AE8"/>
    <w:rsid w:val="00C26C2A"/>
    <w:rsid w:val="00D32B1F"/>
    <w:rsid w:val="00D71525"/>
    <w:rsid w:val="00DA2ADD"/>
    <w:rsid w:val="00DB02E4"/>
    <w:rsid w:val="00DD77EC"/>
    <w:rsid w:val="00DE3EC7"/>
    <w:rsid w:val="00EA64DE"/>
    <w:rsid w:val="00EC7AD0"/>
    <w:rsid w:val="00EE6262"/>
    <w:rsid w:val="00F055B0"/>
    <w:rsid w:val="00F121BB"/>
    <w:rsid w:val="00F20D30"/>
    <w:rsid w:val="00F360F2"/>
    <w:rsid w:val="00F561FC"/>
    <w:rsid w:val="00F62278"/>
    <w:rsid w:val="00FB4AC2"/>
    <w:rsid w:val="00FC5B2D"/>
    <w:rsid w:val="00FC6EF4"/>
    <w:rsid w:val="25ED7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7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unhideWhenUsed/>
    <w:qFormat/>
    <w:uiPriority w:val="0"/>
    <w:rPr>
      <w:color w:val="0000FF"/>
      <w:u w:val="single"/>
    </w:rPr>
  </w:style>
  <w:style w:type="character" w:styleId="8">
    <w:name w:val="Strong"/>
    <w:basedOn w:val="3"/>
    <w:qFormat/>
    <w:uiPriority w:val="0"/>
    <w:rPr>
      <w:b/>
      <w:bCs/>
    </w:rPr>
  </w:style>
  <w:style w:type="paragraph" w:styleId="9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annotation text"/>
    <w:basedOn w:val="1"/>
    <w:link w:val="28"/>
    <w:semiHidden/>
    <w:unhideWhenUsed/>
    <w:qFormat/>
    <w:uiPriority w:val="99"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11">
    <w:name w:val="annotation subject"/>
    <w:basedOn w:val="10"/>
    <w:next w:val="10"/>
    <w:link w:val="29"/>
    <w:semiHidden/>
    <w:unhideWhenUsed/>
    <w:qFormat/>
    <w:uiPriority w:val="99"/>
    <w:rPr>
      <w:b/>
      <w:bCs/>
    </w:rPr>
  </w:style>
  <w:style w:type="paragraph" w:styleId="12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3">
    <w:name w:val="Body Text"/>
    <w:basedOn w:val="1"/>
    <w:link w:val="21"/>
    <w:qFormat/>
    <w:uiPriority w:val="0"/>
    <w:pPr>
      <w:shd w:val="clear" w:color="auto" w:fill="FFFFFF"/>
      <w:spacing w:line="264" w:lineRule="exact"/>
      <w:ind w:firstLine="360"/>
      <w:jc w:val="both"/>
    </w:pPr>
    <w:rPr>
      <w:rFonts w:eastAsia="Arial Unicode MS"/>
      <w:sz w:val="20"/>
      <w:szCs w:val="20"/>
    </w:rPr>
  </w:style>
  <w:style w:type="paragraph" w:styleId="14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15">
    <w:name w:val="Normal (Web)"/>
    <w:basedOn w:val="1"/>
    <w:unhideWhenUsed/>
    <w:uiPriority w:val="0"/>
    <w:pPr>
      <w:spacing w:before="100" w:beforeAutospacing="1" w:after="100" w:afterAutospacing="1"/>
    </w:pPr>
  </w:style>
  <w:style w:type="table" w:styleId="16">
    <w:name w:val="Table Grid"/>
    <w:basedOn w:val="4"/>
    <w:qFormat/>
    <w:uiPriority w:val="39"/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8">
    <w:name w:val="Текст выноски Знак"/>
    <w:basedOn w:val="3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Стиль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0">
    <w:name w:val="Основной текст + Интервал 2 pt"/>
    <w:basedOn w:val="3"/>
    <w:uiPriority w:val="0"/>
    <w:rPr>
      <w:rFonts w:ascii="Times New Roman" w:hAnsi="Times New Roman"/>
      <w:spacing w:val="40"/>
      <w:shd w:val="clear" w:color="auto" w:fill="FFFFFF"/>
    </w:rPr>
  </w:style>
  <w:style w:type="character" w:customStyle="1" w:styleId="21">
    <w:name w:val="Основной текст Знак"/>
    <w:basedOn w:val="3"/>
    <w:link w:val="13"/>
    <w:qFormat/>
    <w:uiPriority w:val="0"/>
    <w:rPr>
      <w:rFonts w:ascii="Times New Roman" w:hAnsi="Times New Roman" w:eastAsia="Arial Unicode MS" w:cs="Times New Roman"/>
      <w:sz w:val="20"/>
      <w:szCs w:val="20"/>
      <w:shd w:val="clear" w:color="auto" w:fill="FFFFFF"/>
      <w:lang w:eastAsia="ru-RU"/>
    </w:rPr>
  </w:style>
  <w:style w:type="paragraph" w:styleId="22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3">
    <w:name w:val="Нижний колонтитул Знак"/>
    <w:basedOn w:val="3"/>
    <w:link w:val="14"/>
    <w:qFormat/>
    <w:uiPriority w:val="99"/>
    <w:rPr>
      <w:rFonts w:ascii="Calibri" w:hAnsi="Calibri" w:eastAsia="Times New Roman" w:cs="Times New Roman"/>
      <w:lang w:eastAsia="ru-RU"/>
    </w:rPr>
  </w:style>
  <w:style w:type="paragraph" w:styleId="24">
    <w:name w:val="No Spacing"/>
    <w:basedOn w:val="1"/>
    <w:link w:val="25"/>
    <w:qFormat/>
    <w:uiPriority w:val="1"/>
    <w:rPr>
      <w:rFonts w:ascii="Cambria" w:hAnsi="Cambria"/>
      <w:sz w:val="22"/>
      <w:szCs w:val="22"/>
      <w:lang w:val="en-US" w:eastAsia="en-US" w:bidi="en-US"/>
    </w:rPr>
  </w:style>
  <w:style w:type="character" w:customStyle="1" w:styleId="25">
    <w:name w:val="Без интервала Знак"/>
    <w:basedOn w:val="3"/>
    <w:link w:val="24"/>
    <w:qFormat/>
    <w:uiPriority w:val="1"/>
    <w:rPr>
      <w:rFonts w:ascii="Cambria" w:hAnsi="Cambria" w:eastAsia="Times New Roman" w:cs="Times New Roman"/>
      <w:lang w:val="en-US" w:bidi="en-US"/>
    </w:rPr>
  </w:style>
  <w:style w:type="table" w:customStyle="1" w:styleId="26">
    <w:name w:val="Сетка таблицы1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Верхний колонтитул Знак"/>
    <w:basedOn w:val="3"/>
    <w:link w:val="12"/>
    <w:qFormat/>
    <w:uiPriority w:val="99"/>
    <w:rPr>
      <w:rFonts w:ascii="Calibri" w:hAnsi="Calibri" w:eastAsia="Calibri" w:cs="Times New Roman"/>
    </w:rPr>
  </w:style>
  <w:style w:type="character" w:customStyle="1" w:styleId="28">
    <w:name w:val="Текст примечания Знак"/>
    <w:basedOn w:val="3"/>
    <w:link w:val="10"/>
    <w:semiHidden/>
    <w:qFormat/>
    <w:uiPriority w:val="99"/>
    <w:rPr>
      <w:sz w:val="20"/>
      <w:szCs w:val="20"/>
    </w:rPr>
  </w:style>
  <w:style w:type="character" w:customStyle="1" w:styleId="29">
    <w:name w:val="Тема примечания Знак"/>
    <w:basedOn w:val="28"/>
    <w:link w:val="11"/>
    <w:semiHidden/>
    <w:qFormat/>
    <w:uiPriority w:val="99"/>
    <w:rPr>
      <w:b/>
      <w:bCs/>
      <w:sz w:val="20"/>
      <w:szCs w:val="20"/>
    </w:rPr>
  </w:style>
  <w:style w:type="paragraph" w:customStyle="1" w:styleId="30">
    <w:name w:val="Style1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192"/>
    </w:pPr>
    <w:rPr>
      <w:rFonts w:eastAsiaTheme="minorEastAsia"/>
    </w:rPr>
  </w:style>
  <w:style w:type="paragraph" w:customStyle="1" w:styleId="31">
    <w:name w:val="Style2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32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Theme="minorEastAsia"/>
    </w:rPr>
  </w:style>
  <w:style w:type="character" w:customStyle="1" w:styleId="33">
    <w:name w:val="Font Style11"/>
    <w:basedOn w:val="3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34">
    <w:name w:val="Font Style13"/>
    <w:basedOn w:val="3"/>
    <w:qFormat/>
    <w:uiPriority w:val="99"/>
    <w:rPr>
      <w:rFonts w:ascii="Times New Roman" w:hAnsi="Times New Roman" w:cs="Times New Roman"/>
      <w:sz w:val="26"/>
      <w:szCs w:val="26"/>
    </w:rPr>
  </w:style>
  <w:style w:type="table" w:customStyle="1" w:styleId="35">
    <w:name w:val="Сетка таблицы2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7AC5-6ACD-42ED-A12D-5CC2F04D3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Глубоковская школа</Company>
  <Pages>13</Pages>
  <Words>4036</Words>
  <Characters>23011</Characters>
  <Lines>191</Lines>
  <Paragraphs>53</Paragraphs>
  <TotalTime>877</TotalTime>
  <ScaleCrop>false</ScaleCrop>
  <LinksUpToDate>false</LinksUpToDate>
  <CharactersWithSpaces>26994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2011-09-29T05:04:00Z</dcterms:created>
  <dc:creator>1</dc:creator>
  <cp:lastModifiedBy>Эльвира Шакирьянова</cp:lastModifiedBy>
  <dcterms:modified xsi:type="dcterms:W3CDTF">2024-09-23T12:38:59Z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F1E7EF12A5AD402EB1EAFC8851E52D2A_12</vt:lpwstr>
  </property>
</Properties>
</file>